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08532A" w:rsidRDefault="00D86DDA" w:rsidP="00936883">
      <w:pPr>
        <w:spacing w:after="0" w:line="240" w:lineRule="auto"/>
        <w:rPr>
          <w:rFonts w:ascii="Calibri" w:hAnsi="Calibri" w:cs="Calibri"/>
        </w:rPr>
      </w:pPr>
      <w:r w:rsidRPr="0008532A">
        <w:rPr>
          <w:rFonts w:ascii="Calibri" w:hAnsi="Calibri" w:cs="Calibri"/>
        </w:rPr>
        <w:t>Medieninformation</w:t>
      </w:r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50837008" w14:textId="77777777" w:rsidR="0008532A" w:rsidRDefault="0008532A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576FEBBA" w14:textId="77777777" w:rsidR="0008532A" w:rsidRPr="0008532A" w:rsidRDefault="0008532A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08532A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2643E8B6" w14:textId="46B09951" w:rsidR="001E2CAC" w:rsidRPr="001E2CAC" w:rsidRDefault="001E2CAC" w:rsidP="001E2CAC">
      <w:pPr>
        <w:autoSpaceDE w:val="0"/>
        <w:autoSpaceDN w:val="0"/>
        <w:adjustRightInd w:val="0"/>
        <w:spacing w:after="0"/>
        <w:rPr>
          <w:rFonts w:ascii="Calibri" w:eastAsia="Calibri" w:hAnsi="Calibri"/>
          <w:b/>
          <w:lang w:eastAsia="en-US"/>
        </w:rPr>
      </w:pPr>
      <w:r w:rsidRPr="001E2CAC">
        <w:rPr>
          <w:rFonts w:ascii="Calibri" w:eastAsia="Calibri" w:hAnsi="Calibri"/>
          <w:b/>
          <w:lang w:eastAsia="en-US"/>
        </w:rPr>
        <w:t>Ich bin</w:t>
      </w:r>
    </w:p>
    <w:p w14:paraId="164352FB" w14:textId="77777777" w:rsidR="001E2CAC" w:rsidRDefault="001E2CAC" w:rsidP="001E2CA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E2CAC">
        <w:rPr>
          <w:rFonts w:ascii="Calibri" w:eastAsia="Calibri" w:hAnsi="Calibri"/>
          <w:bCs/>
          <w:lang w:eastAsia="en-US"/>
        </w:rPr>
        <w:t>Klaus Hoffmann</w:t>
      </w:r>
    </w:p>
    <w:p w14:paraId="0CC81248" w14:textId="50B0BDD8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E0666B2" w14:textId="276FE7FA" w:rsidR="00194279" w:rsidRDefault="0008532A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002BC97" wp14:editId="275133C9">
            <wp:simplePos x="0" y="0"/>
            <wp:positionH relativeFrom="margin">
              <wp:align>left</wp:align>
            </wp:positionH>
            <wp:positionV relativeFrom="margin">
              <wp:posOffset>1445043</wp:posOffset>
            </wp:positionV>
            <wp:extent cx="1337945" cy="2006600"/>
            <wp:effectExtent l="0" t="0" r="0" b="0"/>
            <wp:wrapSquare wrapText="bothSides"/>
            <wp:docPr id="1097389508" name="Grafik 1" descr="Ein Bild, das Menschliches Gesicht, Person, Kleidung, Ki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389508" name="Grafik 1" descr="Ein Bild, das Menschliches Gesicht, Person, Kleidung, Kin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CAC" w:rsidRPr="001E2CAC">
        <w:rPr>
          <w:rFonts w:ascii="Calibri" w:hAnsi="Calibri" w:cs="Calibri"/>
        </w:rPr>
        <w:t>Das neue Album zur Tournee 2026. Der erfolgreiche Berliner Liedermacher der ersten Stunde</w:t>
      </w:r>
      <w:r w:rsidR="001E2CAC">
        <w:rPr>
          <w:rFonts w:ascii="Calibri" w:hAnsi="Calibri" w:cs="Calibri"/>
        </w:rPr>
        <w:t xml:space="preserve"> </w:t>
      </w:r>
      <w:r w:rsidR="001E2CAC" w:rsidRPr="001E2CAC">
        <w:rPr>
          <w:rFonts w:ascii="Calibri" w:hAnsi="Calibri" w:cs="Calibri"/>
        </w:rPr>
        <w:t xml:space="preserve">erzählt darin voll Lebenslust vom immer wieder von vorne </w:t>
      </w:r>
      <w:proofErr w:type="spellStart"/>
      <w:r w:rsidR="001E2CAC" w:rsidRPr="001E2CAC">
        <w:rPr>
          <w:rFonts w:ascii="Calibri" w:hAnsi="Calibri" w:cs="Calibri"/>
        </w:rPr>
        <w:t>Anfangen</w:t>
      </w:r>
      <w:proofErr w:type="spellEnd"/>
      <w:r w:rsidR="001E2CAC" w:rsidRPr="001E2CAC">
        <w:rPr>
          <w:rFonts w:ascii="Calibri" w:hAnsi="Calibri" w:cs="Calibri"/>
        </w:rPr>
        <w:t>. Getragen von Liebe,</w:t>
      </w:r>
      <w:r w:rsidR="001E2CAC">
        <w:rPr>
          <w:rFonts w:ascii="Calibri" w:hAnsi="Calibri" w:cs="Calibri"/>
        </w:rPr>
        <w:t xml:space="preserve"> </w:t>
      </w:r>
      <w:r w:rsidR="001E2CAC" w:rsidRPr="001E2CAC">
        <w:rPr>
          <w:rFonts w:ascii="Calibri" w:hAnsi="Calibri" w:cs="Calibri"/>
        </w:rPr>
        <w:t>Erinnern, Sehnsucht, vom Losgehen und vom Wiederkommen. Vom Bleiben und Sein.</w:t>
      </w:r>
      <w:r w:rsidR="001E2CAC">
        <w:rPr>
          <w:rFonts w:ascii="Calibri" w:hAnsi="Calibri" w:cs="Calibri"/>
        </w:rPr>
        <w:t xml:space="preserve"> </w:t>
      </w:r>
      <w:r w:rsidR="001E2CAC" w:rsidRPr="001E2CAC">
        <w:rPr>
          <w:rFonts w:ascii="Calibri" w:hAnsi="Calibri" w:cs="Calibri"/>
        </w:rPr>
        <w:t>Von seiner Heimatstadt, die sein „Hier“ ist, von der aus seine Chansons nach Brel Art in Europa</w:t>
      </w:r>
      <w:r w:rsidR="001E2CAC">
        <w:rPr>
          <w:rFonts w:ascii="Calibri" w:hAnsi="Calibri" w:cs="Calibri"/>
        </w:rPr>
        <w:t xml:space="preserve"> </w:t>
      </w:r>
      <w:r w:rsidR="001E2CAC" w:rsidRPr="001E2CAC">
        <w:rPr>
          <w:rFonts w:ascii="Calibri" w:hAnsi="Calibri" w:cs="Calibri"/>
        </w:rPr>
        <w:t>ihre Kreise ziehen. Aktueller denn je, die neuen wie die alten Lieder, poetisch, ironisch, ergreifend,</w:t>
      </w:r>
      <w:r w:rsidR="001E2CAC">
        <w:rPr>
          <w:rFonts w:ascii="Calibri" w:hAnsi="Calibri" w:cs="Calibri"/>
        </w:rPr>
        <w:t xml:space="preserve"> </w:t>
      </w:r>
      <w:r w:rsidR="001E2CAC" w:rsidRPr="001E2CAC">
        <w:rPr>
          <w:rFonts w:ascii="Calibri" w:hAnsi="Calibri" w:cs="Calibri"/>
        </w:rPr>
        <w:t>stolz, trotzig, zornig.</w:t>
      </w:r>
      <w:r w:rsidR="001E2CAC">
        <w:rPr>
          <w:rFonts w:ascii="Calibri" w:hAnsi="Calibri" w:cs="Calibri"/>
        </w:rPr>
        <w:t xml:space="preserve"> </w:t>
      </w:r>
      <w:r w:rsidR="001E2CAC" w:rsidRPr="001E2CAC">
        <w:rPr>
          <w:rFonts w:ascii="Calibri" w:hAnsi="Calibri" w:cs="Calibri"/>
        </w:rPr>
        <w:t>Hoffmann, der Sänger! Wie er lebt und liebt.</w:t>
      </w:r>
    </w:p>
    <w:p w14:paraId="3ED4F735" w14:textId="77777777" w:rsidR="001E2CAC" w:rsidRDefault="001E2CAC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F7EAFD" w14:textId="77777777" w:rsidR="0008532A" w:rsidRPr="001E2CAC" w:rsidRDefault="0008532A" w:rsidP="0008532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E2CAC">
        <w:rPr>
          <w:rFonts w:ascii="Calibri" w:eastAsia="Calibri" w:hAnsi="Calibri"/>
          <w:bCs/>
          <w:lang w:eastAsia="en-US"/>
        </w:rPr>
        <w:t>Am Flügel: Nikolai Orloff</w:t>
      </w:r>
    </w:p>
    <w:p w14:paraId="6256811C" w14:textId="77777777" w:rsidR="001E2CAC" w:rsidRDefault="001E2CAC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11D7BF" w14:textId="77777777" w:rsidR="0008532A" w:rsidRDefault="0008532A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FF2798" w14:textId="77777777" w:rsidR="0008532A" w:rsidRDefault="0008532A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D9DD3A" w14:textId="77777777" w:rsidR="0008532A" w:rsidRDefault="0008532A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2B6476" w14:textId="77777777" w:rsidR="0008532A" w:rsidRDefault="0008532A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D2A9C5" w14:textId="77777777" w:rsidR="0008532A" w:rsidRDefault="0008532A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F18E14" w14:textId="77777777" w:rsidR="0008532A" w:rsidRDefault="0008532A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87307A" w14:textId="77777777" w:rsidR="0008532A" w:rsidRDefault="0008532A" w:rsidP="001E2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17AADCA7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E2CAC">
        <w:rPr>
          <w:rFonts w:ascii="Calibri" w:eastAsia="Calibri" w:hAnsi="Calibri"/>
          <w:b/>
          <w:color w:val="FF0000"/>
          <w:lang w:eastAsia="en-US"/>
        </w:rPr>
        <w:t>25.11.2026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432B3A2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1E2CAC">
        <w:rPr>
          <w:rFonts w:ascii="Calibri" w:eastAsia="Calibri" w:hAnsi="Calibri"/>
          <w:lang w:eastAsia="en-US"/>
        </w:rPr>
        <w:t>45,-/35,-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626F" w14:textId="77777777" w:rsidR="0040205D" w:rsidRDefault="0040205D" w:rsidP="008E2C44">
      <w:pPr>
        <w:spacing w:after="0" w:line="240" w:lineRule="auto"/>
      </w:pPr>
      <w:r>
        <w:separator/>
      </w:r>
    </w:p>
  </w:endnote>
  <w:endnote w:type="continuationSeparator" w:id="0">
    <w:p w14:paraId="66B854DE" w14:textId="77777777" w:rsidR="0040205D" w:rsidRDefault="0040205D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0EC7" w14:textId="77777777" w:rsidR="0040205D" w:rsidRDefault="0040205D" w:rsidP="008E2C44">
      <w:pPr>
        <w:spacing w:after="0" w:line="240" w:lineRule="auto"/>
      </w:pPr>
      <w:r>
        <w:separator/>
      </w:r>
    </w:p>
  </w:footnote>
  <w:footnote w:type="continuationSeparator" w:id="0">
    <w:p w14:paraId="5A94DC43" w14:textId="77777777" w:rsidR="0040205D" w:rsidRDefault="0040205D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532A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2CAC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205D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B465F"/>
    <w:rsid w:val="009C2651"/>
    <w:rsid w:val="009C31A0"/>
    <w:rsid w:val="009F02B7"/>
    <w:rsid w:val="009F3B71"/>
    <w:rsid w:val="00A031BA"/>
    <w:rsid w:val="00A06CFC"/>
    <w:rsid w:val="00A114C8"/>
    <w:rsid w:val="00A130C3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463E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4FA5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1025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2026-04-22T06:11:00Z</dcterms:created>
  <dcterms:modified xsi:type="dcterms:W3CDTF">2026-04-22T06:11:00Z</dcterms:modified>
</cp:coreProperties>
</file>