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Pr="007A74E2" w:rsidRDefault="00D86DDA" w:rsidP="00936883">
      <w:pPr>
        <w:spacing w:after="0" w:line="240" w:lineRule="auto"/>
        <w:rPr>
          <w:rFonts w:ascii="Calibri" w:hAnsi="Calibri" w:cs="Calibri"/>
        </w:rPr>
      </w:pPr>
      <w:r w:rsidRPr="007A74E2">
        <w:rPr>
          <w:rFonts w:ascii="Calibri" w:hAnsi="Calibri" w:cs="Calibri"/>
        </w:rPr>
        <w:t>Medieninformation</w:t>
      </w:r>
    </w:p>
    <w:p w14:paraId="311B7D97" w14:textId="7A3CC5A3" w:rsidR="00FA6066" w:rsidRPr="007A74E2" w:rsidRDefault="00FA6066" w:rsidP="00F40099">
      <w:pPr>
        <w:autoSpaceDE w:val="0"/>
        <w:autoSpaceDN w:val="0"/>
        <w:adjustRightInd w:val="0"/>
        <w:spacing w:after="0" w:line="240" w:lineRule="auto"/>
        <w:rPr>
          <w:rFonts w:ascii="Calibri" w:hAnsi="Calibri"/>
          <w:i/>
        </w:rPr>
      </w:pPr>
    </w:p>
    <w:p w14:paraId="0876F2F5" w14:textId="77777777" w:rsidR="00EA2903" w:rsidRPr="007A74E2" w:rsidRDefault="00EA2903" w:rsidP="00F40099">
      <w:pPr>
        <w:autoSpaceDE w:val="0"/>
        <w:autoSpaceDN w:val="0"/>
        <w:adjustRightInd w:val="0"/>
        <w:spacing w:after="0" w:line="240" w:lineRule="auto"/>
        <w:rPr>
          <w:rFonts w:ascii="Calibri" w:hAnsi="Calibri"/>
          <w:i/>
        </w:rPr>
      </w:pPr>
    </w:p>
    <w:p w14:paraId="6A7E4B16" w14:textId="7C8E1B68" w:rsidR="007A74E2" w:rsidRPr="007A74E2" w:rsidRDefault="007A74E2" w:rsidP="00A74D40">
      <w:pPr>
        <w:autoSpaceDE w:val="0"/>
        <w:autoSpaceDN w:val="0"/>
        <w:adjustRightInd w:val="0"/>
        <w:spacing w:after="0" w:line="240" w:lineRule="auto"/>
        <w:rPr>
          <w:rFonts w:ascii="Calibri" w:eastAsia="Calibri" w:hAnsi="Calibri"/>
          <w:bCs/>
          <w:lang w:eastAsia="en-US"/>
        </w:rPr>
      </w:pPr>
      <w:r w:rsidRPr="007A74E2">
        <w:rPr>
          <w:rFonts w:ascii="Calibri" w:eastAsia="Calibri" w:hAnsi="Calibri"/>
          <w:bCs/>
          <w:lang w:eastAsia="en-US"/>
        </w:rPr>
        <w:t>Tiroler Landestheater</w:t>
      </w:r>
    </w:p>
    <w:p w14:paraId="06ADD384" w14:textId="07A1EFEF" w:rsidR="00A74D40" w:rsidRPr="007A74E2" w:rsidRDefault="00B16DD6" w:rsidP="00A74D40">
      <w:pPr>
        <w:autoSpaceDE w:val="0"/>
        <w:autoSpaceDN w:val="0"/>
        <w:adjustRightInd w:val="0"/>
        <w:spacing w:after="0" w:line="240" w:lineRule="auto"/>
        <w:rPr>
          <w:rFonts w:ascii="Calibri" w:eastAsia="Calibri" w:hAnsi="Calibri"/>
          <w:b/>
          <w:lang w:eastAsia="en-US"/>
        </w:rPr>
      </w:pPr>
      <w:r w:rsidRPr="007A74E2">
        <w:rPr>
          <w:rFonts w:ascii="Calibri" w:eastAsia="Calibri" w:hAnsi="Calibri"/>
          <w:b/>
          <w:lang w:eastAsia="en-US"/>
        </w:rPr>
        <w:t>Und alles</w:t>
      </w:r>
    </w:p>
    <w:p w14:paraId="4043DEA4" w14:textId="2826C192" w:rsidR="00B16DD6" w:rsidRPr="00B16DD6" w:rsidRDefault="00B16DD6" w:rsidP="00B16DD6">
      <w:pPr>
        <w:autoSpaceDE w:val="0"/>
        <w:autoSpaceDN w:val="0"/>
        <w:adjustRightInd w:val="0"/>
        <w:spacing w:after="0" w:line="240" w:lineRule="auto"/>
        <w:rPr>
          <w:rFonts w:ascii="Calibri" w:eastAsia="Calibri" w:hAnsi="Calibri"/>
          <w:bCs/>
          <w:lang w:eastAsia="en-US"/>
        </w:rPr>
      </w:pPr>
      <w:r w:rsidRPr="00B16DD6">
        <w:rPr>
          <w:rFonts w:ascii="Calibri" w:hAnsi="Calibri" w:cs="Calibri"/>
        </w:rPr>
        <w:t xml:space="preserve">von Gwendoline </w:t>
      </w:r>
      <w:proofErr w:type="spellStart"/>
      <w:r w:rsidRPr="00B16DD6">
        <w:rPr>
          <w:rFonts w:ascii="Calibri" w:hAnsi="Calibri" w:cs="Calibri"/>
        </w:rPr>
        <w:t>Soublin</w:t>
      </w:r>
      <w:proofErr w:type="spellEnd"/>
    </w:p>
    <w:p w14:paraId="53772442" w14:textId="77777777" w:rsidR="003F7863" w:rsidRDefault="003F7863" w:rsidP="003F7863">
      <w:pPr>
        <w:spacing w:before="100" w:beforeAutospacing="1" w:after="100" w:afterAutospacing="1" w:line="240" w:lineRule="auto"/>
        <w:rPr>
          <w:rFonts w:ascii="Calibri" w:hAnsi="Calibri" w:cs="Calibri"/>
        </w:rPr>
      </w:pPr>
    </w:p>
    <w:p w14:paraId="0550E206" w14:textId="11890869" w:rsidR="00B16DD6" w:rsidRDefault="00651E50" w:rsidP="003F7863">
      <w:pPr>
        <w:spacing w:before="100" w:beforeAutospacing="1" w:after="100" w:afterAutospacing="1" w:line="240" w:lineRule="auto"/>
        <w:rPr>
          <w:rFonts w:ascii="Calibri" w:hAnsi="Calibri" w:cs="Calibri"/>
        </w:rPr>
      </w:pPr>
      <w:r>
        <w:rPr>
          <w:rFonts w:ascii="Times New Roman" w:hAnsi="Times New Roman"/>
          <w:noProof/>
          <w:sz w:val="24"/>
          <w:szCs w:val="24"/>
        </w:rPr>
        <w:drawing>
          <wp:anchor distT="0" distB="0" distL="114300" distR="114300" simplePos="0" relativeHeight="251658240" behindDoc="0" locked="0" layoutInCell="1" allowOverlap="1" wp14:anchorId="677ADB4D" wp14:editId="2465880B">
            <wp:simplePos x="0" y="0"/>
            <wp:positionH relativeFrom="margin">
              <wp:align>left</wp:align>
            </wp:positionH>
            <wp:positionV relativeFrom="margin">
              <wp:posOffset>1561765</wp:posOffset>
            </wp:positionV>
            <wp:extent cx="2264206" cy="1508994"/>
            <wp:effectExtent l="0" t="0" r="3175" b="0"/>
            <wp:wrapSquare wrapText="bothSides"/>
            <wp:docPr id="2" name="Grafik 2" descr="Ein Bild, das Menschliches Gesicht, Kleidung, Person,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Menschliches Gesicht, Kleidung, Person, Lächeln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64206" cy="1508994"/>
                    </a:xfrm>
                    <a:prstGeom prst="rect">
                      <a:avLst/>
                    </a:prstGeom>
                  </pic:spPr>
                </pic:pic>
              </a:graphicData>
            </a:graphic>
          </wp:anchor>
        </w:drawing>
      </w:r>
      <w:r w:rsidR="00B16DD6" w:rsidRPr="00B16DD6">
        <w:rPr>
          <w:rFonts w:ascii="Calibri" w:hAnsi="Calibri" w:cs="Calibri"/>
        </w:rPr>
        <w:t xml:space="preserve">Welche Ängste und Wünsche </w:t>
      </w:r>
      <w:r w:rsidR="00CB2B06">
        <w:rPr>
          <w:rFonts w:ascii="Calibri" w:hAnsi="Calibri" w:cs="Calibri"/>
        </w:rPr>
        <w:t xml:space="preserve">haben </w:t>
      </w:r>
      <w:r w:rsidR="00B16DD6" w:rsidRPr="00B16DD6">
        <w:rPr>
          <w:rFonts w:ascii="Calibri" w:hAnsi="Calibri" w:cs="Calibri"/>
        </w:rPr>
        <w:t>Kinder heute? Welche Schreckensmeldungen kommen</w:t>
      </w:r>
      <w:r w:rsidR="00375EBD">
        <w:rPr>
          <w:rFonts w:ascii="Calibri" w:hAnsi="Calibri" w:cs="Calibri"/>
        </w:rPr>
        <w:t xml:space="preserve"> </w:t>
      </w:r>
      <w:r w:rsidR="00B16DD6" w:rsidRPr="00B16DD6">
        <w:rPr>
          <w:rFonts w:ascii="Calibri" w:hAnsi="Calibri" w:cs="Calibri"/>
        </w:rPr>
        <w:t xml:space="preserve">bei ihnen an und wie geht man damit um? Diesen Fragen ist Gwendoline </w:t>
      </w:r>
      <w:proofErr w:type="spellStart"/>
      <w:r w:rsidR="00B16DD6" w:rsidRPr="00B16DD6">
        <w:rPr>
          <w:rFonts w:ascii="Calibri" w:hAnsi="Calibri" w:cs="Calibri"/>
        </w:rPr>
        <w:t>Soublin</w:t>
      </w:r>
      <w:proofErr w:type="spellEnd"/>
      <w:r w:rsidR="00B16DD6" w:rsidRPr="00B16DD6">
        <w:rPr>
          <w:rFonts w:ascii="Calibri" w:hAnsi="Calibri" w:cs="Calibri"/>
        </w:rPr>
        <w:t xml:space="preserve"> in vielen</w:t>
      </w:r>
      <w:r w:rsidR="00375EBD">
        <w:rPr>
          <w:rFonts w:ascii="Calibri" w:hAnsi="Calibri" w:cs="Calibri"/>
        </w:rPr>
        <w:t xml:space="preserve"> </w:t>
      </w:r>
      <w:r w:rsidR="00B16DD6" w:rsidRPr="00B16DD6">
        <w:rPr>
          <w:rFonts w:ascii="Calibri" w:hAnsi="Calibri" w:cs="Calibri"/>
        </w:rPr>
        <w:t>Gesprächen nachgegangen und hat daraus alles andere als ein düsteres Stück entwickelt. Sie</w:t>
      </w:r>
      <w:r w:rsidR="00375EBD">
        <w:rPr>
          <w:rFonts w:ascii="Calibri" w:hAnsi="Calibri" w:cs="Calibri"/>
        </w:rPr>
        <w:t xml:space="preserve"> </w:t>
      </w:r>
      <w:r w:rsidR="00B16DD6" w:rsidRPr="00B16DD6">
        <w:rPr>
          <w:rFonts w:ascii="Calibri" w:hAnsi="Calibri" w:cs="Calibri"/>
        </w:rPr>
        <w:t xml:space="preserve">zeigt mit </w:t>
      </w:r>
      <w:r w:rsidR="00697897" w:rsidRPr="00B16DD6">
        <w:rPr>
          <w:rFonts w:ascii="Calibri" w:hAnsi="Calibri" w:cs="Calibri"/>
        </w:rPr>
        <w:t>humorvollen,</w:t>
      </w:r>
      <w:r w:rsidR="00B16DD6" w:rsidRPr="00B16DD6">
        <w:rPr>
          <w:rFonts w:ascii="Calibri" w:hAnsi="Calibri" w:cs="Calibri"/>
        </w:rPr>
        <w:t xml:space="preserve"> wie ehrlichen Dialogen auf, was diese junge Generation so gut beherrscht:</w:t>
      </w:r>
      <w:r w:rsidR="00375EBD">
        <w:rPr>
          <w:rFonts w:ascii="Calibri" w:hAnsi="Calibri" w:cs="Calibri"/>
        </w:rPr>
        <w:t xml:space="preserve"> </w:t>
      </w:r>
      <w:r w:rsidR="00B16DD6" w:rsidRPr="00B16DD6">
        <w:rPr>
          <w:rFonts w:ascii="Calibri" w:hAnsi="Calibri" w:cs="Calibri"/>
        </w:rPr>
        <w:t>Verantwortung übernehmen und handeln. Denn als der 12-jährige Ehsan verschwindet, machen</w:t>
      </w:r>
      <w:r w:rsidR="00375EBD">
        <w:rPr>
          <w:rFonts w:ascii="Calibri" w:hAnsi="Calibri" w:cs="Calibri"/>
        </w:rPr>
        <w:t xml:space="preserve"> </w:t>
      </w:r>
      <w:r w:rsidR="00B16DD6" w:rsidRPr="00B16DD6">
        <w:rPr>
          <w:rFonts w:ascii="Calibri" w:hAnsi="Calibri" w:cs="Calibri"/>
        </w:rPr>
        <w:t>sich vier Kinder ganz</w:t>
      </w:r>
      <w:r w:rsidR="00375EBD">
        <w:rPr>
          <w:rFonts w:ascii="Calibri" w:hAnsi="Calibri" w:cs="Calibri"/>
        </w:rPr>
        <w:t xml:space="preserve"> </w:t>
      </w:r>
      <w:r w:rsidR="00B16DD6" w:rsidRPr="00B16DD6">
        <w:rPr>
          <w:rFonts w:ascii="Calibri" w:hAnsi="Calibri" w:cs="Calibri"/>
        </w:rPr>
        <w:t>eigenverantwortlich auf die Suche nach ihm.</w:t>
      </w:r>
    </w:p>
    <w:p w14:paraId="080416EC" w14:textId="77777777" w:rsidR="007A74E2" w:rsidRDefault="007A74E2" w:rsidP="00375EBD">
      <w:pPr>
        <w:autoSpaceDE w:val="0"/>
        <w:autoSpaceDN w:val="0"/>
        <w:adjustRightInd w:val="0"/>
        <w:spacing w:after="0" w:line="240" w:lineRule="auto"/>
        <w:rPr>
          <w:rFonts w:ascii="Calibri" w:hAnsi="Calibri" w:cs="Calibri"/>
        </w:rPr>
      </w:pPr>
    </w:p>
    <w:p w14:paraId="35EFB7C2" w14:textId="3F1CC4B7" w:rsidR="00375EBD" w:rsidRPr="00721804" w:rsidRDefault="007A74E2" w:rsidP="00375EBD">
      <w:pPr>
        <w:autoSpaceDE w:val="0"/>
        <w:autoSpaceDN w:val="0"/>
        <w:adjustRightInd w:val="0"/>
        <w:spacing w:after="0" w:line="240" w:lineRule="auto"/>
        <w:rPr>
          <w:rFonts w:ascii="Calibri" w:hAnsi="Calibri" w:cs="Calibri"/>
        </w:rPr>
      </w:pPr>
      <w:r>
        <w:rPr>
          <w:rFonts w:ascii="Calibri" w:hAnsi="Calibri" w:cs="Calibri"/>
        </w:rPr>
        <w:t>mit</w:t>
      </w:r>
      <w:r w:rsidR="00375EBD" w:rsidRPr="00B16DD6">
        <w:rPr>
          <w:rFonts w:ascii="Calibri" w:hAnsi="Calibri" w:cs="Calibri"/>
        </w:rPr>
        <w:t xml:space="preserve"> </w:t>
      </w:r>
      <w:r w:rsidR="00E42A40" w:rsidRPr="00E42A40">
        <w:rPr>
          <w:rFonts w:ascii="Calibri" w:hAnsi="Calibri" w:cs="Calibri"/>
        </w:rPr>
        <w:t>Kristoffer Nowak</w:t>
      </w:r>
      <w:r w:rsidR="00375EBD" w:rsidRPr="00B16DD6">
        <w:rPr>
          <w:rFonts w:ascii="Calibri" w:hAnsi="Calibri" w:cs="Calibri"/>
        </w:rPr>
        <w:t xml:space="preserve">, Julia Posch, Marko </w:t>
      </w:r>
      <w:proofErr w:type="spellStart"/>
      <w:r w:rsidR="00375EBD" w:rsidRPr="00B16DD6">
        <w:rPr>
          <w:rFonts w:ascii="Calibri" w:hAnsi="Calibri" w:cs="Calibri"/>
        </w:rPr>
        <w:t>Sonkin</w:t>
      </w:r>
      <w:proofErr w:type="spellEnd"/>
      <w:r w:rsidR="00375EBD" w:rsidRPr="00B16DD6">
        <w:rPr>
          <w:rFonts w:ascii="Calibri" w:hAnsi="Calibri" w:cs="Calibri"/>
        </w:rPr>
        <w:t xml:space="preserve"> und Cansu Yildiz</w:t>
      </w:r>
    </w:p>
    <w:p w14:paraId="7536650E" w14:textId="2820E8A0" w:rsidR="00B16DD6" w:rsidRPr="00B16DD6" w:rsidRDefault="00B16DD6" w:rsidP="00B16DD6">
      <w:pPr>
        <w:autoSpaceDE w:val="0"/>
        <w:autoSpaceDN w:val="0"/>
        <w:adjustRightInd w:val="0"/>
        <w:spacing w:after="0" w:line="240" w:lineRule="auto"/>
        <w:rPr>
          <w:rFonts w:ascii="Calibri" w:hAnsi="Calibri" w:cs="Calibri"/>
        </w:rPr>
      </w:pPr>
      <w:r w:rsidRPr="00B16DD6">
        <w:rPr>
          <w:rFonts w:ascii="Calibri" w:hAnsi="Calibri" w:cs="Calibri"/>
        </w:rPr>
        <w:t>Regie</w:t>
      </w:r>
      <w:r w:rsidR="007A74E2">
        <w:rPr>
          <w:rFonts w:ascii="Calibri" w:hAnsi="Calibri" w:cs="Calibri"/>
        </w:rPr>
        <w:t>:</w:t>
      </w:r>
      <w:r w:rsidRPr="00B16DD6">
        <w:rPr>
          <w:rFonts w:ascii="Calibri" w:hAnsi="Calibri" w:cs="Calibri"/>
        </w:rPr>
        <w:t xml:space="preserve"> Felix Metzner</w:t>
      </w:r>
    </w:p>
    <w:p w14:paraId="42CFB53C" w14:textId="731962B6" w:rsidR="00B16DD6" w:rsidRPr="00B16DD6" w:rsidRDefault="00B16DD6" w:rsidP="00B16DD6">
      <w:pPr>
        <w:autoSpaceDE w:val="0"/>
        <w:autoSpaceDN w:val="0"/>
        <w:adjustRightInd w:val="0"/>
        <w:spacing w:after="0" w:line="240" w:lineRule="auto"/>
        <w:rPr>
          <w:rFonts w:ascii="Calibri" w:hAnsi="Calibri" w:cs="Calibri"/>
        </w:rPr>
      </w:pPr>
      <w:r w:rsidRPr="00B16DD6">
        <w:rPr>
          <w:rFonts w:ascii="Calibri" w:hAnsi="Calibri" w:cs="Calibri"/>
        </w:rPr>
        <w:t>Bühne &amp; Kostüme</w:t>
      </w:r>
      <w:r w:rsidR="007A74E2">
        <w:rPr>
          <w:rFonts w:ascii="Calibri" w:hAnsi="Calibri" w:cs="Calibri"/>
        </w:rPr>
        <w:t>:</w:t>
      </w:r>
      <w:r w:rsidRPr="00B16DD6">
        <w:rPr>
          <w:rFonts w:ascii="Calibri" w:hAnsi="Calibri" w:cs="Calibri"/>
        </w:rPr>
        <w:t xml:space="preserve"> Julia Neuhold</w:t>
      </w:r>
    </w:p>
    <w:p w14:paraId="35688F0C" w14:textId="2FECDB87" w:rsidR="00B16DD6" w:rsidRDefault="00B16DD6" w:rsidP="00B16DD6">
      <w:pPr>
        <w:autoSpaceDE w:val="0"/>
        <w:autoSpaceDN w:val="0"/>
        <w:adjustRightInd w:val="0"/>
        <w:spacing w:after="0" w:line="240" w:lineRule="auto"/>
        <w:rPr>
          <w:rFonts w:ascii="Calibri" w:hAnsi="Calibri" w:cs="Calibri"/>
        </w:rPr>
      </w:pPr>
      <w:r w:rsidRPr="00B16DD6">
        <w:rPr>
          <w:rFonts w:ascii="Calibri" w:hAnsi="Calibri" w:cs="Calibri"/>
        </w:rPr>
        <w:t>Dramaturgie</w:t>
      </w:r>
      <w:r w:rsidR="007A74E2">
        <w:rPr>
          <w:rFonts w:ascii="Calibri" w:hAnsi="Calibri" w:cs="Calibri"/>
        </w:rPr>
        <w:t>:</w:t>
      </w:r>
      <w:r w:rsidRPr="00B16DD6">
        <w:rPr>
          <w:rFonts w:ascii="Calibri" w:hAnsi="Calibri" w:cs="Calibri"/>
        </w:rPr>
        <w:t xml:space="preserve"> Uschi Oberleiter</w:t>
      </w:r>
    </w:p>
    <w:p w14:paraId="56C083BF" w14:textId="77777777" w:rsidR="00375EBD" w:rsidRDefault="00375EBD" w:rsidP="00B16DD6">
      <w:pPr>
        <w:autoSpaceDE w:val="0"/>
        <w:autoSpaceDN w:val="0"/>
        <w:adjustRightInd w:val="0"/>
        <w:spacing w:after="0" w:line="240" w:lineRule="auto"/>
        <w:rPr>
          <w:rFonts w:ascii="Calibri" w:hAnsi="Calibri" w:cs="Calibri"/>
        </w:rPr>
      </w:pPr>
    </w:p>
    <w:p w14:paraId="4B1934F0" w14:textId="77777777" w:rsidR="002D3809" w:rsidRPr="002D3809" w:rsidRDefault="002D3809" w:rsidP="002D3809">
      <w:pPr>
        <w:autoSpaceDE w:val="0"/>
        <w:autoSpaceDN w:val="0"/>
        <w:adjustRightInd w:val="0"/>
        <w:spacing w:after="0" w:line="240" w:lineRule="auto"/>
        <w:rPr>
          <w:rFonts w:ascii="Calibri" w:hAnsi="Calibri" w:cs="Calibri"/>
        </w:rPr>
      </w:pPr>
      <w:r w:rsidRPr="002D3809">
        <w:rPr>
          <w:rFonts w:ascii="Calibri" w:hAnsi="Calibri" w:cs="Calibri"/>
        </w:rPr>
        <w:t>Ausgezeichnet mit dem Deutschen Kindertheaterpreis 2022:</w:t>
      </w:r>
    </w:p>
    <w:p w14:paraId="2110C3F1" w14:textId="77777777" w:rsidR="002D3809" w:rsidRPr="002D3809" w:rsidRDefault="002D3809" w:rsidP="002D3809">
      <w:pPr>
        <w:autoSpaceDE w:val="0"/>
        <w:autoSpaceDN w:val="0"/>
        <w:adjustRightInd w:val="0"/>
        <w:spacing w:after="0" w:line="240" w:lineRule="auto"/>
        <w:rPr>
          <w:rFonts w:ascii="Calibri" w:hAnsi="Calibri" w:cs="Calibri"/>
          <w:i/>
          <w:iCs/>
        </w:rPr>
      </w:pPr>
      <w:r w:rsidRPr="002D3809">
        <w:rPr>
          <w:rFonts w:ascii="Calibri" w:hAnsi="Calibri" w:cs="Calibri"/>
          <w:i/>
          <w:iCs/>
        </w:rPr>
        <w:t>In der Laudation bezeichnet die Jury den Text als ein "Stück über die Potenziale des kindlichen Gerechtigkeitsempfindens. Mit einem mutigen Plot-Twist führt die Autorin vor Augen, dass einzig politisches Handeln hilft, um nicht an der Welt zu verzweifeln. Das Stück für Kinder, Jugendliche und Erwachsene mit starken Kinderfiguren und einem abwesenden Helden reißt mit und lässt das Publikum nicht hoffnungslos zurück."</w:t>
      </w:r>
    </w:p>
    <w:p w14:paraId="1B39A57B" w14:textId="77777777" w:rsidR="002D3809" w:rsidRPr="002D3809" w:rsidRDefault="002D3809" w:rsidP="002D3809">
      <w:pPr>
        <w:autoSpaceDE w:val="0"/>
        <w:autoSpaceDN w:val="0"/>
        <w:adjustRightInd w:val="0"/>
        <w:spacing w:after="0" w:line="240" w:lineRule="auto"/>
        <w:rPr>
          <w:rFonts w:ascii="Calibri" w:hAnsi="Calibri" w:cs="Calibri"/>
        </w:rPr>
      </w:pPr>
      <w:r w:rsidRPr="002D3809">
        <w:rPr>
          <w:rFonts w:ascii="Calibri" w:hAnsi="Calibri" w:cs="Calibri"/>
        </w:rPr>
        <w:t>Ausgezeichnet mit dem Jugendtheaterpreis Baden-Württemberg 2022:</w:t>
      </w:r>
    </w:p>
    <w:p w14:paraId="534CD460" w14:textId="0D8E2A9E" w:rsidR="002D3809" w:rsidRDefault="002D3809" w:rsidP="002D3809">
      <w:pPr>
        <w:autoSpaceDE w:val="0"/>
        <w:autoSpaceDN w:val="0"/>
        <w:adjustRightInd w:val="0"/>
        <w:spacing w:after="0" w:line="240" w:lineRule="auto"/>
        <w:rPr>
          <w:rFonts w:ascii="Calibri" w:hAnsi="Calibri" w:cs="Calibri"/>
        </w:rPr>
      </w:pPr>
      <w:r w:rsidRPr="002D3809">
        <w:rPr>
          <w:rFonts w:ascii="Calibri" w:hAnsi="Calibri" w:cs="Calibri"/>
          <w:i/>
          <w:iCs/>
        </w:rPr>
        <w:t xml:space="preserve">"Und alles ist ein Krimi mit tiefgründiger Gesellschafts- und Medienkritik, ein philosophischer Text, der dazu einlädt, gemeinsam über Menschen und deren Umgang mit der Welt nachzudenken. Er ist ein Geschenk für gutes Kinder- und Jugendtheater. Vor allem aber ist er ein Aufruf zum produktiven Handeln, die Zukunft in etwas Angenehmes, Emanzipiertes zu verwandeln! Bei aller Hoffnungslosigkeit, die wirklich Migräne macht, sprüht "Und alles" mit seinen fünf starken Persönlichkeiten nämlich nur so vor Hoffnung. Danke, Gwendoline </w:t>
      </w:r>
      <w:proofErr w:type="spellStart"/>
      <w:r w:rsidRPr="002D3809">
        <w:rPr>
          <w:rFonts w:ascii="Calibri" w:hAnsi="Calibri" w:cs="Calibri"/>
          <w:i/>
          <w:iCs/>
        </w:rPr>
        <w:t>Soublin</w:t>
      </w:r>
      <w:proofErr w:type="spellEnd"/>
      <w:r w:rsidRPr="002D3809">
        <w:rPr>
          <w:rFonts w:ascii="Calibri" w:hAnsi="Calibri" w:cs="Calibri"/>
          <w:i/>
          <w:iCs/>
        </w:rPr>
        <w:t>, für diese wohltuende Kopfschmerztablette."</w:t>
      </w:r>
      <w:r w:rsidRPr="002D3809">
        <w:rPr>
          <w:rFonts w:ascii="Calibri" w:hAnsi="Calibri" w:cs="Calibri"/>
        </w:rPr>
        <w:t xml:space="preserve"> (aus der Laudatio von Jurymitglied Agnes Gerstenberg)</w:t>
      </w:r>
    </w:p>
    <w:p w14:paraId="4B3554D8" w14:textId="77777777" w:rsidR="002D3809" w:rsidRDefault="002D3809" w:rsidP="002D3809">
      <w:pPr>
        <w:autoSpaceDE w:val="0"/>
        <w:autoSpaceDN w:val="0"/>
        <w:adjustRightInd w:val="0"/>
        <w:spacing w:after="0" w:line="240" w:lineRule="auto"/>
        <w:rPr>
          <w:rFonts w:ascii="Calibri" w:hAnsi="Calibri" w:cs="Calibri"/>
        </w:rPr>
      </w:pPr>
    </w:p>
    <w:p w14:paraId="62F34863" w14:textId="77777777" w:rsidR="007A74E2" w:rsidRDefault="007A74E2" w:rsidP="007A74E2">
      <w:pPr>
        <w:autoSpaceDE w:val="0"/>
        <w:autoSpaceDN w:val="0"/>
        <w:adjustRightInd w:val="0"/>
        <w:spacing w:after="0" w:line="240" w:lineRule="auto"/>
        <w:rPr>
          <w:rFonts w:ascii="Calibri" w:hAnsi="Calibri" w:cs="Calibri"/>
        </w:rPr>
      </w:pPr>
      <w:r>
        <w:rPr>
          <w:rFonts w:ascii="Calibri" w:hAnsi="Calibri" w:cs="Calibri"/>
        </w:rPr>
        <w:t>a</w:t>
      </w:r>
      <w:r w:rsidRPr="00B16DD6">
        <w:rPr>
          <w:rFonts w:ascii="Calibri" w:hAnsi="Calibri" w:cs="Calibri"/>
        </w:rPr>
        <w:t>b 10 Jahren</w:t>
      </w:r>
    </w:p>
    <w:p w14:paraId="2030423F" w14:textId="77777777" w:rsidR="00375EBD" w:rsidRPr="00B16DD6" w:rsidRDefault="00375EBD" w:rsidP="00B16DD6">
      <w:pPr>
        <w:autoSpaceDE w:val="0"/>
        <w:autoSpaceDN w:val="0"/>
        <w:adjustRightInd w:val="0"/>
        <w:spacing w:after="0" w:line="240" w:lineRule="auto"/>
        <w:rPr>
          <w:rFonts w:ascii="Calibri" w:hAnsi="Calibri" w:cs="Calibri"/>
        </w:rPr>
      </w:pPr>
    </w:p>
    <w:p w14:paraId="1543A15D" w14:textId="1D55AF55"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7A74E2">
        <w:rPr>
          <w:rFonts w:ascii="Calibri" w:eastAsia="Calibri" w:hAnsi="Calibri"/>
          <w:b/>
          <w:color w:val="FF0000"/>
          <w:lang w:eastAsia="en-US"/>
        </w:rPr>
        <w:tab/>
      </w:r>
      <w:r w:rsidR="007A74E2" w:rsidRPr="007A74E2">
        <w:rPr>
          <w:rFonts w:ascii="Calibri" w:eastAsia="Calibri" w:hAnsi="Calibri"/>
          <w:b/>
          <w:color w:val="FF0000"/>
          <w:lang w:eastAsia="en-US"/>
        </w:rPr>
        <w:t>08.11.2024</w:t>
      </w:r>
    </w:p>
    <w:p w14:paraId="5E9216D2" w14:textId="3101E35C"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A74E2">
        <w:rPr>
          <w:rFonts w:ascii="Calibri" w:eastAsia="Calibri" w:hAnsi="Calibri"/>
          <w:lang w:eastAsia="en-US"/>
        </w:rPr>
        <w:tab/>
        <w:t>10.00 und</w:t>
      </w:r>
      <w:r w:rsidR="00C81B05">
        <w:rPr>
          <w:rFonts w:ascii="Calibri" w:eastAsia="Calibri" w:hAnsi="Calibri"/>
          <w:lang w:eastAsia="en-US"/>
        </w:rPr>
        <w:t xml:space="preserve"> </w:t>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7A74E2">
        <w:rPr>
          <w:rFonts w:ascii="Calibri" w:eastAsia="Calibri" w:hAnsi="Calibri"/>
          <w:lang w:eastAsia="en-US"/>
        </w:rPr>
        <w:t>0</w:t>
      </w:r>
      <w:r w:rsidR="00894DC0" w:rsidRPr="000C7962">
        <w:rPr>
          <w:rFonts w:ascii="Calibri" w:eastAsia="Calibri" w:hAnsi="Calibri"/>
          <w:lang w:eastAsia="en-US"/>
        </w:rPr>
        <w:t>0 Uhr</w:t>
      </w:r>
    </w:p>
    <w:p w14:paraId="25824C4F" w14:textId="14BF53C0" w:rsidR="00F52950" w:rsidRDefault="00AE3676" w:rsidP="007A74E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A74E2">
        <w:rPr>
          <w:rFonts w:ascii="Calibri" w:eastAsia="Calibri" w:hAnsi="Calibri"/>
          <w:lang w:eastAsia="en-US"/>
        </w:rPr>
        <w:tab/>
      </w:r>
      <w:r w:rsidR="007431EA" w:rsidRPr="000C7962">
        <w:rPr>
          <w:rFonts w:ascii="Calibri" w:eastAsia="Calibri" w:hAnsi="Calibri"/>
          <w:lang w:eastAsia="en-US"/>
        </w:rPr>
        <w:t xml:space="preserve">Euro </w:t>
      </w:r>
      <w:r w:rsidR="007A74E2" w:rsidRPr="007A74E2">
        <w:rPr>
          <w:rFonts w:ascii="Calibri" w:eastAsia="Calibri" w:hAnsi="Calibri"/>
          <w:lang w:eastAsia="en-US"/>
        </w:rPr>
        <w:t xml:space="preserve">22,00 </w:t>
      </w:r>
      <w:r w:rsidR="007A74E2">
        <w:rPr>
          <w:rFonts w:ascii="Calibri" w:eastAsia="Calibri" w:hAnsi="Calibri"/>
          <w:lang w:eastAsia="en-US"/>
        </w:rPr>
        <w:t>/</w:t>
      </w:r>
      <w:r w:rsidR="007A74E2" w:rsidRPr="007A74E2">
        <w:rPr>
          <w:rFonts w:ascii="Calibri" w:eastAsia="Calibri" w:hAnsi="Calibri"/>
          <w:lang w:eastAsia="en-US"/>
        </w:rPr>
        <w:t xml:space="preserve"> 20,00 </w:t>
      </w:r>
      <w:r w:rsidR="007A74E2">
        <w:rPr>
          <w:rFonts w:ascii="Calibri" w:eastAsia="Calibri" w:hAnsi="Calibri"/>
          <w:lang w:eastAsia="en-US"/>
        </w:rPr>
        <w:t>/</w:t>
      </w:r>
      <w:r w:rsidR="007A74E2" w:rsidRPr="007A74E2">
        <w:rPr>
          <w:rFonts w:ascii="Calibri" w:eastAsia="Calibri" w:hAnsi="Calibri"/>
          <w:lang w:eastAsia="en-US"/>
        </w:rPr>
        <w:t xml:space="preserve"> 18,00 </w:t>
      </w:r>
      <w:r w:rsidR="007A74E2">
        <w:rPr>
          <w:rFonts w:ascii="Calibri" w:eastAsia="Calibri" w:hAnsi="Calibri"/>
          <w:lang w:eastAsia="en-US"/>
        </w:rPr>
        <w:t>/</w:t>
      </w:r>
      <w:r w:rsidR="007A74E2" w:rsidRPr="007A74E2">
        <w:rPr>
          <w:rFonts w:ascii="Calibri" w:eastAsia="Calibri" w:hAnsi="Calibri"/>
          <w:lang w:eastAsia="en-US"/>
        </w:rPr>
        <w:t xml:space="preserve"> 16,00 </w:t>
      </w:r>
    </w:p>
    <w:p w14:paraId="57213B5B" w14:textId="1129864D" w:rsidR="007A74E2" w:rsidRDefault="007A74E2" w:rsidP="007A74E2">
      <w:pPr>
        <w:autoSpaceDE w:val="0"/>
        <w:autoSpaceDN w:val="0"/>
        <w:adjustRightInd w:val="0"/>
        <w:spacing w:after="0" w:line="240" w:lineRule="auto"/>
        <w:rPr>
          <w:rFonts w:ascii="Calibri" w:hAnsi="Calibri"/>
        </w:rPr>
      </w:pPr>
      <w:r>
        <w:rPr>
          <w:rFonts w:ascii="Calibri" w:hAnsi="Calibri"/>
        </w:rPr>
        <w:t xml:space="preserve">Preise für Schulgruppen: </w:t>
      </w:r>
      <w:r>
        <w:rPr>
          <w:rFonts w:ascii="Calibri" w:hAnsi="Calibri"/>
        </w:rPr>
        <w:tab/>
        <w:t xml:space="preserve">10.00 Uhr Euro </w:t>
      </w:r>
      <w:proofErr w:type="gramStart"/>
      <w:r w:rsidR="00C81B05">
        <w:rPr>
          <w:rFonts w:ascii="Calibri" w:hAnsi="Calibri"/>
        </w:rPr>
        <w:t>10</w:t>
      </w:r>
      <w:r>
        <w:rPr>
          <w:rFonts w:ascii="Calibri" w:hAnsi="Calibri"/>
        </w:rPr>
        <w:t>,–</w:t>
      </w:r>
      <w:proofErr w:type="gramEnd"/>
      <w:r>
        <w:rPr>
          <w:rFonts w:ascii="Calibri" w:hAnsi="Calibri"/>
        </w:rPr>
        <w:t xml:space="preserve"> / 19.00 Uhr Euro 1</w:t>
      </w:r>
      <w:r w:rsidR="00C81B05">
        <w:rPr>
          <w:rFonts w:ascii="Calibri" w:hAnsi="Calibri"/>
        </w:rPr>
        <w:t>5</w:t>
      </w:r>
      <w:r>
        <w:rPr>
          <w:rFonts w:ascii="Calibri" w:hAnsi="Calibri"/>
        </w:rPr>
        <w:t>,–</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r>
      <w:r w:rsidR="009A32E4" w:rsidRPr="000C7962">
        <w:rPr>
          <w:rFonts w:ascii="Calibri" w:eastAsia="Calibri" w:hAnsi="Calibri"/>
          <w:lang w:eastAsia="en-US"/>
        </w:rPr>
        <w:lastRenderedPageBreak/>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sectPr w:rsidR="004A557C" w:rsidSect="002E0FE5">
      <w:headerReference w:type="default" r:id="rId10"/>
      <w:footerReference w:type="default" r:id="rId11"/>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14788C0" w:rsidR="000C7962" w:rsidRDefault="00060A07" w:rsidP="00AC1B3D">
    <w:pPr>
      <w:jc w:val="right"/>
    </w:pPr>
    <w:r>
      <w:rPr>
        <w:noProof/>
      </w:rPr>
      <w:drawing>
        <wp:inline distT="0" distB="0" distL="0" distR="0" wp14:anchorId="10560B7D" wp14:editId="5EFB76EE">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0A07"/>
    <w:rsid w:val="00064684"/>
    <w:rsid w:val="00072685"/>
    <w:rsid w:val="000810C7"/>
    <w:rsid w:val="000860CF"/>
    <w:rsid w:val="0009297B"/>
    <w:rsid w:val="00095F85"/>
    <w:rsid w:val="000B4C8E"/>
    <w:rsid w:val="000B5121"/>
    <w:rsid w:val="000B5B55"/>
    <w:rsid w:val="000C7691"/>
    <w:rsid w:val="000C7962"/>
    <w:rsid w:val="000D2958"/>
    <w:rsid w:val="000D683A"/>
    <w:rsid w:val="000E293D"/>
    <w:rsid w:val="000E62C8"/>
    <w:rsid w:val="001018BA"/>
    <w:rsid w:val="0010581E"/>
    <w:rsid w:val="001152F4"/>
    <w:rsid w:val="0012080B"/>
    <w:rsid w:val="00125D67"/>
    <w:rsid w:val="0013281F"/>
    <w:rsid w:val="00140BF1"/>
    <w:rsid w:val="00142A1A"/>
    <w:rsid w:val="001734E1"/>
    <w:rsid w:val="00180E69"/>
    <w:rsid w:val="0019207D"/>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D3809"/>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5EBD"/>
    <w:rsid w:val="00377747"/>
    <w:rsid w:val="00380F37"/>
    <w:rsid w:val="0038269C"/>
    <w:rsid w:val="00382F63"/>
    <w:rsid w:val="003847E5"/>
    <w:rsid w:val="00395C5E"/>
    <w:rsid w:val="003961B1"/>
    <w:rsid w:val="003B2525"/>
    <w:rsid w:val="003B2760"/>
    <w:rsid w:val="003B4398"/>
    <w:rsid w:val="003F7863"/>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21E5D"/>
    <w:rsid w:val="00624BE7"/>
    <w:rsid w:val="0062732C"/>
    <w:rsid w:val="00651E50"/>
    <w:rsid w:val="006539E1"/>
    <w:rsid w:val="006713E6"/>
    <w:rsid w:val="00671AB0"/>
    <w:rsid w:val="00680AEB"/>
    <w:rsid w:val="006822AD"/>
    <w:rsid w:val="0068291F"/>
    <w:rsid w:val="00693191"/>
    <w:rsid w:val="00697897"/>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43BF"/>
    <w:rsid w:val="00766490"/>
    <w:rsid w:val="00781E7E"/>
    <w:rsid w:val="00791E42"/>
    <w:rsid w:val="007A027F"/>
    <w:rsid w:val="007A0FB0"/>
    <w:rsid w:val="007A6C1E"/>
    <w:rsid w:val="007A74E2"/>
    <w:rsid w:val="007A78F3"/>
    <w:rsid w:val="007C151D"/>
    <w:rsid w:val="007C4303"/>
    <w:rsid w:val="007C59F7"/>
    <w:rsid w:val="007D0060"/>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C2651"/>
    <w:rsid w:val="009C31A0"/>
    <w:rsid w:val="009F02B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16DD6"/>
    <w:rsid w:val="00B256A0"/>
    <w:rsid w:val="00B265E4"/>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1B05"/>
    <w:rsid w:val="00C833FA"/>
    <w:rsid w:val="00C84388"/>
    <w:rsid w:val="00C850C0"/>
    <w:rsid w:val="00C86A91"/>
    <w:rsid w:val="00C87948"/>
    <w:rsid w:val="00CB2B06"/>
    <w:rsid w:val="00CC083F"/>
    <w:rsid w:val="00CC2481"/>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42A40"/>
    <w:rsid w:val="00E5109F"/>
    <w:rsid w:val="00E51146"/>
    <w:rsid w:val="00E5750F"/>
    <w:rsid w:val="00E61797"/>
    <w:rsid w:val="00E62B59"/>
    <w:rsid w:val="00E62ED5"/>
    <w:rsid w:val="00E6536C"/>
    <w:rsid w:val="00E671E4"/>
    <w:rsid w:val="00E969DB"/>
    <w:rsid w:val="00E97173"/>
    <w:rsid w:val="00EA2903"/>
    <w:rsid w:val="00EA4D7F"/>
    <w:rsid w:val="00ED7FA1"/>
    <w:rsid w:val="00EE1D63"/>
    <w:rsid w:val="00EF1D60"/>
    <w:rsid w:val="00EF5736"/>
    <w:rsid w:val="00EF60E0"/>
    <w:rsid w:val="00F355D2"/>
    <w:rsid w:val="00F35828"/>
    <w:rsid w:val="00F40099"/>
    <w:rsid w:val="00F52950"/>
    <w:rsid w:val="00F63F42"/>
    <w:rsid w:val="00F84C3F"/>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12623">
      <w:bodyDiv w:val="1"/>
      <w:marLeft w:val="0"/>
      <w:marRight w:val="0"/>
      <w:marTop w:val="0"/>
      <w:marBottom w:val="0"/>
      <w:divBdr>
        <w:top w:val="none" w:sz="0" w:space="0" w:color="auto"/>
        <w:left w:val="none" w:sz="0" w:space="0" w:color="auto"/>
        <w:bottom w:val="none" w:sz="0" w:space="0" w:color="auto"/>
        <w:right w:val="none" w:sz="0" w:space="0" w:color="auto"/>
      </w:divBdr>
    </w:div>
    <w:div w:id="84154320">
      <w:bodyDiv w:val="1"/>
      <w:marLeft w:val="0"/>
      <w:marRight w:val="0"/>
      <w:marTop w:val="0"/>
      <w:marBottom w:val="0"/>
      <w:divBdr>
        <w:top w:val="none" w:sz="0" w:space="0" w:color="auto"/>
        <w:left w:val="none" w:sz="0" w:space="0" w:color="auto"/>
        <w:bottom w:val="none" w:sz="0" w:space="0" w:color="auto"/>
        <w:right w:val="none" w:sz="0" w:space="0" w:color="auto"/>
      </w:divBdr>
    </w:div>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71757849">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11150230">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3530786">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kzent.a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312</Words>
  <Characters>1969</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2277</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3</cp:revision>
  <cp:lastPrinted>2015-05-26T07:07:00Z</cp:lastPrinted>
  <dcterms:created xsi:type="dcterms:W3CDTF">2024-10-25T14:16:00Z</dcterms:created>
  <dcterms:modified xsi:type="dcterms:W3CDTF">2024-10-25T14:17:00Z</dcterms:modified>
</cp:coreProperties>
</file>