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986947" w:rsidRDefault="00D86DDA" w:rsidP="00936883">
      <w:pPr>
        <w:spacing w:after="0" w:line="240" w:lineRule="auto"/>
        <w:rPr>
          <w:rFonts w:ascii="Calibri" w:hAnsi="Calibri" w:cs="Calibri"/>
        </w:rPr>
      </w:pPr>
      <w:r w:rsidRPr="00986947">
        <w:rPr>
          <w:rFonts w:ascii="Calibri" w:hAnsi="Calibri" w:cs="Calibri"/>
        </w:rPr>
        <w:t>Medieninformation</w:t>
      </w:r>
    </w:p>
    <w:p w14:paraId="311B7D97" w14:textId="77777777" w:rsidR="00FA6066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301C9836" w14:textId="18133C94" w:rsidR="007E4A01" w:rsidRPr="007E4A01" w:rsidRDefault="00C80912" w:rsidP="007E4A01">
      <w:pPr>
        <w:spacing w:before="100" w:beforeAutospacing="1" w:after="100" w:afterAutospacing="1" w:line="240" w:lineRule="auto"/>
        <w:rPr>
          <w:rFonts w:asciiTheme="minorHAnsi" w:hAnsiTheme="minorHAnsi" w:cstheme="minorHAnsi"/>
          <w:color w:val="000000"/>
          <w:lang w:val="de-DE" w:eastAsia="de-DE"/>
        </w:rPr>
      </w:pPr>
      <w:bookmarkStart w:id="0" w:name="_Hlk144197543"/>
      <w:proofErr w:type="spellStart"/>
      <w:r w:rsidRPr="00C80912">
        <w:rPr>
          <w:rFonts w:asciiTheme="minorHAnsi" w:hAnsiTheme="minorHAnsi" w:cstheme="minorHAnsi"/>
          <w:b/>
          <w:bCs/>
          <w:color w:val="000000"/>
        </w:rPr>
        <w:t>Karamazovi</w:t>
      </w:r>
      <w:proofErr w:type="spellEnd"/>
      <w:r w:rsidRPr="00C80912">
        <w:rPr>
          <w:rFonts w:asciiTheme="minorHAnsi" w:hAnsiTheme="minorHAnsi" w:cstheme="minorHAnsi"/>
          <w:b/>
          <w:bCs/>
          <w:color w:val="000000"/>
        </w:rPr>
        <w:t xml:space="preserve"> - </w:t>
      </w:r>
      <w:proofErr w:type="spellStart"/>
      <w:r w:rsidRPr="00C80912">
        <w:rPr>
          <w:rFonts w:asciiTheme="minorHAnsi" w:hAnsiTheme="minorHAnsi" w:cstheme="minorHAnsi"/>
          <w:b/>
          <w:bCs/>
          <w:color w:val="000000"/>
        </w:rPr>
        <w:t>Sablasni</w:t>
      </w:r>
      <w:proofErr w:type="spellEnd"/>
      <w:r w:rsidRPr="00C80912">
        <w:rPr>
          <w:rFonts w:asciiTheme="minorHAnsi" w:hAnsiTheme="minorHAnsi" w:cstheme="minorHAnsi"/>
          <w:b/>
          <w:bCs/>
          <w:color w:val="000000"/>
        </w:rPr>
        <w:t xml:space="preserve"> </w:t>
      </w:r>
      <w:proofErr w:type="spellStart"/>
      <w:r w:rsidRPr="00C80912">
        <w:rPr>
          <w:rFonts w:asciiTheme="minorHAnsi" w:hAnsiTheme="minorHAnsi" w:cstheme="minorHAnsi"/>
          <w:b/>
          <w:bCs/>
          <w:color w:val="000000"/>
        </w:rPr>
        <w:t>eros</w:t>
      </w:r>
      <w:bookmarkEnd w:id="0"/>
      <w:proofErr w:type="spellEnd"/>
      <w:r w:rsidR="007E4A01">
        <w:rPr>
          <w:rFonts w:asciiTheme="minorHAnsi" w:hAnsiTheme="minorHAnsi" w:cstheme="minorHAnsi"/>
          <w:color w:val="000000"/>
          <w:lang w:val="de-DE" w:eastAsia="de-DE"/>
        </w:rPr>
        <w:br/>
      </w:r>
      <w:r w:rsidR="007E4A01" w:rsidRPr="007E4A01">
        <w:rPr>
          <w:rFonts w:asciiTheme="minorHAnsi" w:hAnsiTheme="minorHAnsi" w:cstheme="minorHAnsi"/>
          <w:color w:val="000000"/>
          <w:lang w:val="de-DE" w:eastAsia="de-DE"/>
        </w:rPr>
        <w:t xml:space="preserve">von Vladimir </w:t>
      </w:r>
      <w:proofErr w:type="spellStart"/>
      <w:r w:rsidR="007E4A01" w:rsidRPr="007E4A01">
        <w:rPr>
          <w:rFonts w:asciiTheme="minorHAnsi" w:hAnsiTheme="minorHAnsi" w:cstheme="minorHAnsi"/>
          <w:color w:val="000000"/>
          <w:lang w:val="de-DE" w:eastAsia="de-DE"/>
        </w:rPr>
        <w:t>Lazić</w:t>
      </w:r>
      <w:proofErr w:type="spellEnd"/>
      <w:r w:rsidR="007E4A01">
        <w:rPr>
          <w:rFonts w:asciiTheme="minorHAnsi" w:hAnsiTheme="minorHAnsi" w:cstheme="minorHAnsi"/>
          <w:color w:val="000000"/>
          <w:lang w:val="de-DE" w:eastAsia="de-DE"/>
        </w:rPr>
        <w:br/>
      </w:r>
    </w:p>
    <w:p w14:paraId="6999A4D6" w14:textId="49F8B697" w:rsidR="00414134" w:rsidRPr="00414134" w:rsidRDefault="00474AD4" w:rsidP="00474AD4">
      <w:pPr>
        <w:autoSpaceDE w:val="0"/>
        <w:autoSpaceDN w:val="0"/>
        <w:adjustRightInd w:val="0"/>
        <w:spacing w:line="240" w:lineRule="auto"/>
        <w:rPr>
          <w:rFonts w:asciiTheme="minorHAnsi" w:hAnsiTheme="minorHAnsi" w:cstheme="minorHAnsi"/>
          <w:shd w:val="clear" w:color="auto" w:fill="FFFFFF"/>
        </w:rPr>
      </w:pPr>
      <w:r>
        <w:rPr>
          <w:rFonts w:asciiTheme="minorHAnsi" w:hAnsiTheme="minorHAnsi" w:cstheme="minorHAnsi"/>
          <w:noProof/>
          <w:shd w:val="clear" w:color="auto" w:fill="FFFFFF"/>
        </w:rPr>
        <w:drawing>
          <wp:anchor distT="0" distB="0" distL="114300" distR="114300" simplePos="0" relativeHeight="251658240" behindDoc="0" locked="0" layoutInCell="1" allowOverlap="1" wp14:anchorId="22DEB347" wp14:editId="2233025E">
            <wp:simplePos x="0" y="0"/>
            <wp:positionH relativeFrom="margin">
              <wp:align>left</wp:align>
            </wp:positionH>
            <wp:positionV relativeFrom="margin">
              <wp:posOffset>1218667</wp:posOffset>
            </wp:positionV>
            <wp:extent cx="2584830" cy="1712062"/>
            <wp:effectExtent l="0" t="0" r="6350" b="2540"/>
            <wp:wrapSquare wrapText="bothSides"/>
            <wp:docPr id="2" name="Grafik 2" descr="Ein Bild, das Kleidung, Person, Mann, Schuhwerk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Ein Bild, das Kleidung, Person, Mann, Schuhwerk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4830" cy="17120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14134" w:rsidRPr="00414134">
        <w:rPr>
          <w:rFonts w:asciiTheme="minorHAnsi" w:hAnsiTheme="minorHAnsi" w:cstheme="minorHAnsi"/>
          <w:shd w:val="clear" w:color="auto" w:fill="FFFFFF"/>
        </w:rPr>
        <w:t>Die Aufführung "Die Karamasows - Gespenstische Erotik" wird Sie durch verschiedene Phasen</w:t>
      </w:r>
      <w:r>
        <w:rPr>
          <w:rFonts w:asciiTheme="minorHAnsi" w:hAnsiTheme="minorHAnsi" w:cstheme="minorHAnsi"/>
          <w:shd w:val="clear" w:color="auto" w:fill="FFFFFF"/>
        </w:rPr>
        <w:t xml:space="preserve"> </w:t>
      </w:r>
      <w:r w:rsidR="00414134" w:rsidRPr="00414134">
        <w:rPr>
          <w:rFonts w:asciiTheme="minorHAnsi" w:hAnsiTheme="minorHAnsi" w:cstheme="minorHAnsi"/>
          <w:shd w:val="clear" w:color="auto" w:fill="FFFFFF"/>
        </w:rPr>
        <w:t>menschlicher Leidenschaft führen und zeigen, wie Liebe sowohl ein Weg zum Licht als auch zur</w:t>
      </w:r>
      <w:r>
        <w:rPr>
          <w:rFonts w:asciiTheme="minorHAnsi" w:hAnsiTheme="minorHAnsi" w:cstheme="minorHAnsi"/>
          <w:shd w:val="clear" w:color="auto" w:fill="FFFFFF"/>
        </w:rPr>
        <w:t xml:space="preserve"> </w:t>
      </w:r>
      <w:r w:rsidR="00414134" w:rsidRPr="00414134">
        <w:rPr>
          <w:rFonts w:asciiTheme="minorHAnsi" w:hAnsiTheme="minorHAnsi" w:cstheme="minorHAnsi"/>
          <w:shd w:val="clear" w:color="auto" w:fill="FFFFFF"/>
        </w:rPr>
        <w:t xml:space="preserve">Dunkelheit sein kann. Durch die lebendigen Charaktere der Karamasows, </w:t>
      </w:r>
      <w:proofErr w:type="spellStart"/>
      <w:r w:rsidR="00414134" w:rsidRPr="00414134">
        <w:rPr>
          <w:rFonts w:asciiTheme="minorHAnsi" w:hAnsiTheme="minorHAnsi" w:cstheme="minorHAnsi"/>
          <w:shd w:val="clear" w:color="auto" w:fill="FFFFFF"/>
        </w:rPr>
        <w:t>Gruschenjke</w:t>
      </w:r>
      <w:proofErr w:type="spellEnd"/>
      <w:r w:rsidR="00414134" w:rsidRPr="00414134">
        <w:rPr>
          <w:rFonts w:asciiTheme="minorHAnsi" w:hAnsiTheme="minorHAnsi" w:cstheme="minorHAnsi"/>
          <w:shd w:val="clear" w:color="auto" w:fill="FFFFFF"/>
        </w:rPr>
        <w:t xml:space="preserve"> und Katharina</w:t>
      </w:r>
      <w:r>
        <w:rPr>
          <w:rFonts w:asciiTheme="minorHAnsi" w:hAnsiTheme="minorHAnsi" w:cstheme="minorHAnsi"/>
          <w:shd w:val="clear" w:color="auto" w:fill="FFFFFF"/>
        </w:rPr>
        <w:t xml:space="preserve"> </w:t>
      </w:r>
      <w:r w:rsidR="00414134" w:rsidRPr="00414134">
        <w:rPr>
          <w:rFonts w:asciiTheme="minorHAnsi" w:hAnsiTheme="minorHAnsi" w:cstheme="minorHAnsi"/>
          <w:shd w:val="clear" w:color="auto" w:fill="FFFFFF"/>
        </w:rPr>
        <w:t xml:space="preserve">führt Autor Vladimir </w:t>
      </w:r>
      <w:proofErr w:type="spellStart"/>
      <w:r w:rsidR="00414134" w:rsidRPr="00414134">
        <w:rPr>
          <w:rFonts w:asciiTheme="minorHAnsi" w:hAnsiTheme="minorHAnsi" w:cstheme="minorHAnsi"/>
          <w:shd w:val="clear" w:color="auto" w:fill="FFFFFF"/>
        </w:rPr>
        <w:t>Lazić</w:t>
      </w:r>
      <w:proofErr w:type="spellEnd"/>
      <w:r w:rsidR="00414134" w:rsidRPr="00414134">
        <w:rPr>
          <w:rFonts w:asciiTheme="minorHAnsi" w:hAnsiTheme="minorHAnsi" w:cstheme="minorHAnsi"/>
          <w:shd w:val="clear" w:color="auto" w:fill="FFFFFF"/>
        </w:rPr>
        <w:t xml:space="preserve"> </w:t>
      </w:r>
      <w:r w:rsidR="00C80912">
        <w:rPr>
          <w:rFonts w:asciiTheme="minorHAnsi" w:hAnsiTheme="minorHAnsi" w:cstheme="minorHAnsi"/>
          <w:shd w:val="clear" w:color="auto" w:fill="FFFFFF"/>
        </w:rPr>
        <w:t>das Publikum</w:t>
      </w:r>
      <w:r w:rsidR="00414134" w:rsidRPr="00414134">
        <w:rPr>
          <w:rFonts w:asciiTheme="minorHAnsi" w:hAnsiTheme="minorHAnsi" w:cstheme="minorHAnsi"/>
          <w:shd w:val="clear" w:color="auto" w:fill="FFFFFF"/>
        </w:rPr>
        <w:t xml:space="preserve"> auf eine tiefgehende Reise, die nicht vergessen wird.</w:t>
      </w:r>
      <w:r>
        <w:rPr>
          <w:rFonts w:asciiTheme="minorHAnsi" w:hAnsiTheme="minorHAnsi" w:cstheme="minorHAnsi"/>
          <w:shd w:val="clear" w:color="auto" w:fill="FFFFFF"/>
        </w:rPr>
        <w:t xml:space="preserve"> </w:t>
      </w:r>
    </w:p>
    <w:p w14:paraId="38F2CA10" w14:textId="366E8BDF" w:rsidR="00414134" w:rsidRPr="00414134" w:rsidRDefault="00414134" w:rsidP="00474AD4">
      <w:pPr>
        <w:autoSpaceDE w:val="0"/>
        <w:autoSpaceDN w:val="0"/>
        <w:adjustRightInd w:val="0"/>
        <w:spacing w:line="240" w:lineRule="auto"/>
        <w:rPr>
          <w:rFonts w:asciiTheme="minorHAnsi" w:hAnsiTheme="minorHAnsi" w:cstheme="minorHAnsi"/>
          <w:shd w:val="clear" w:color="auto" w:fill="FFFFFF"/>
        </w:rPr>
      </w:pPr>
      <w:r w:rsidRPr="00414134">
        <w:rPr>
          <w:rFonts w:asciiTheme="minorHAnsi" w:hAnsiTheme="minorHAnsi" w:cstheme="minorHAnsi"/>
          <w:shd w:val="clear" w:color="auto" w:fill="FFFFFF"/>
        </w:rPr>
        <w:t>Wie erkennt man das Böse im Menschen</w:t>
      </w:r>
      <w:r>
        <w:rPr>
          <w:rFonts w:asciiTheme="minorHAnsi" w:hAnsiTheme="minorHAnsi" w:cstheme="minorHAnsi"/>
          <w:shd w:val="clear" w:color="auto" w:fill="FFFFFF"/>
        </w:rPr>
        <w:t>?</w:t>
      </w:r>
      <w:r w:rsidRPr="00414134">
        <w:rPr>
          <w:rFonts w:asciiTheme="minorHAnsi" w:hAnsiTheme="minorHAnsi" w:cstheme="minorHAnsi"/>
          <w:shd w:val="clear" w:color="auto" w:fill="FFFFFF"/>
        </w:rPr>
        <w:t xml:space="preserve"> Es bereits in seinem Anfangsstadium zu bemerken, bei der</w:t>
      </w:r>
      <w:r w:rsidR="00474AD4">
        <w:rPr>
          <w:rFonts w:asciiTheme="minorHAnsi" w:hAnsiTheme="minorHAnsi" w:cstheme="minorHAnsi"/>
          <w:shd w:val="clear" w:color="auto" w:fill="FFFFFF"/>
        </w:rPr>
        <w:t xml:space="preserve"> </w:t>
      </w:r>
      <w:r w:rsidRPr="00414134">
        <w:rPr>
          <w:rFonts w:asciiTheme="minorHAnsi" w:hAnsiTheme="minorHAnsi" w:cstheme="minorHAnsi"/>
          <w:shd w:val="clear" w:color="auto" w:fill="FFFFFF"/>
        </w:rPr>
        <w:t>Zeugung selbst, vor dem Entfalten und Blühen, vielleicht sogar noch früher zu erahnen, den Keim</w:t>
      </w:r>
      <w:r w:rsidR="00474AD4">
        <w:rPr>
          <w:rFonts w:asciiTheme="minorHAnsi" w:hAnsiTheme="minorHAnsi" w:cstheme="minorHAnsi"/>
          <w:shd w:val="clear" w:color="auto" w:fill="FFFFFF"/>
        </w:rPr>
        <w:t xml:space="preserve"> </w:t>
      </w:r>
      <w:r w:rsidRPr="00414134">
        <w:rPr>
          <w:rFonts w:asciiTheme="minorHAnsi" w:hAnsiTheme="minorHAnsi" w:cstheme="minorHAnsi"/>
          <w:shd w:val="clear" w:color="auto" w:fill="FFFFFF"/>
        </w:rPr>
        <w:t>seines Aufblühens zu erahnen, das ist die Warnung, die Fjodor Michailowitsch Dostojewski auch in</w:t>
      </w:r>
      <w:r w:rsidR="00474AD4">
        <w:rPr>
          <w:rFonts w:asciiTheme="minorHAnsi" w:hAnsiTheme="minorHAnsi" w:cstheme="minorHAnsi"/>
          <w:shd w:val="clear" w:color="auto" w:fill="FFFFFF"/>
        </w:rPr>
        <w:t xml:space="preserve"> </w:t>
      </w:r>
      <w:r w:rsidRPr="00414134">
        <w:rPr>
          <w:rFonts w:asciiTheme="minorHAnsi" w:hAnsiTheme="minorHAnsi" w:cstheme="minorHAnsi"/>
          <w:shd w:val="clear" w:color="auto" w:fill="FFFFFF"/>
        </w:rPr>
        <w:t xml:space="preserve">den </w:t>
      </w:r>
      <w:r w:rsidR="001A56ED">
        <w:rPr>
          <w:rFonts w:asciiTheme="minorHAnsi" w:hAnsiTheme="minorHAnsi" w:cstheme="minorHAnsi"/>
          <w:shd w:val="clear" w:color="auto" w:fill="FFFFFF"/>
        </w:rPr>
        <w:t xml:space="preserve">Karamasows </w:t>
      </w:r>
      <w:r w:rsidRPr="00414134">
        <w:rPr>
          <w:rFonts w:asciiTheme="minorHAnsi" w:hAnsiTheme="minorHAnsi" w:cstheme="minorHAnsi"/>
          <w:shd w:val="clear" w:color="auto" w:fill="FFFFFF"/>
        </w:rPr>
        <w:t>aussendet.</w:t>
      </w:r>
    </w:p>
    <w:p w14:paraId="257CD784" w14:textId="2D21BBE3" w:rsidR="00414134" w:rsidRDefault="00414134" w:rsidP="00414134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hd w:val="clear" w:color="auto" w:fill="FFFFFF"/>
        </w:rPr>
      </w:pPr>
      <w:r w:rsidRPr="00414134">
        <w:rPr>
          <w:rFonts w:asciiTheme="minorHAnsi" w:hAnsiTheme="minorHAnsi" w:cstheme="minorHAnsi"/>
          <w:shd w:val="clear" w:color="auto" w:fill="FFFFFF"/>
        </w:rPr>
        <w:t xml:space="preserve">Eine Aufführung, die Sie mit ihrer Tiefe und Vielschichtigkeit verzaubern wird. </w:t>
      </w:r>
      <w:r w:rsidR="00C80912">
        <w:rPr>
          <w:rFonts w:asciiTheme="minorHAnsi" w:hAnsiTheme="minorHAnsi" w:cstheme="minorHAnsi"/>
          <w:shd w:val="clear" w:color="auto" w:fill="FFFFFF"/>
        </w:rPr>
        <w:t xml:space="preserve">Lassen </w:t>
      </w:r>
      <w:r w:rsidR="00474AD4">
        <w:rPr>
          <w:rFonts w:asciiTheme="minorHAnsi" w:hAnsiTheme="minorHAnsi" w:cstheme="minorHAnsi"/>
          <w:shd w:val="clear" w:color="auto" w:fill="FFFFFF"/>
        </w:rPr>
        <w:t>S</w:t>
      </w:r>
      <w:r w:rsidR="00C80912">
        <w:rPr>
          <w:rFonts w:asciiTheme="minorHAnsi" w:hAnsiTheme="minorHAnsi" w:cstheme="minorHAnsi"/>
          <w:shd w:val="clear" w:color="auto" w:fill="FFFFFF"/>
        </w:rPr>
        <w:t xml:space="preserve">ie </w:t>
      </w:r>
      <w:r w:rsidRPr="00414134">
        <w:rPr>
          <w:rFonts w:asciiTheme="minorHAnsi" w:hAnsiTheme="minorHAnsi" w:cstheme="minorHAnsi"/>
          <w:shd w:val="clear" w:color="auto" w:fill="FFFFFF"/>
        </w:rPr>
        <w:t>sich</w:t>
      </w:r>
      <w:r w:rsidR="00474AD4">
        <w:rPr>
          <w:rFonts w:asciiTheme="minorHAnsi" w:hAnsiTheme="minorHAnsi" w:cstheme="minorHAnsi"/>
          <w:shd w:val="clear" w:color="auto" w:fill="FFFFFF"/>
        </w:rPr>
        <w:t xml:space="preserve"> </w:t>
      </w:r>
      <w:r w:rsidRPr="00414134">
        <w:rPr>
          <w:rFonts w:asciiTheme="minorHAnsi" w:hAnsiTheme="minorHAnsi" w:cstheme="minorHAnsi"/>
          <w:shd w:val="clear" w:color="auto" w:fill="FFFFFF"/>
        </w:rPr>
        <w:t>auf diese</w:t>
      </w:r>
      <w:r w:rsidR="00C80912">
        <w:rPr>
          <w:rFonts w:asciiTheme="minorHAnsi" w:hAnsiTheme="minorHAnsi" w:cstheme="minorHAnsi"/>
          <w:shd w:val="clear" w:color="auto" w:fill="FFFFFF"/>
        </w:rPr>
        <w:t>s</w:t>
      </w:r>
      <w:r w:rsidRPr="00414134">
        <w:rPr>
          <w:rFonts w:asciiTheme="minorHAnsi" w:hAnsiTheme="minorHAnsi" w:cstheme="minorHAnsi"/>
          <w:shd w:val="clear" w:color="auto" w:fill="FFFFFF"/>
        </w:rPr>
        <w:t xml:space="preserve"> unvergessliche Theaterabenteuer durch die menschliche Psyche und die Tiefen</w:t>
      </w:r>
      <w:r w:rsidR="00474AD4">
        <w:rPr>
          <w:rFonts w:asciiTheme="minorHAnsi" w:hAnsiTheme="minorHAnsi" w:cstheme="minorHAnsi"/>
          <w:shd w:val="clear" w:color="auto" w:fill="FFFFFF"/>
        </w:rPr>
        <w:t xml:space="preserve"> </w:t>
      </w:r>
      <w:r w:rsidRPr="00414134">
        <w:rPr>
          <w:rFonts w:asciiTheme="minorHAnsi" w:hAnsiTheme="minorHAnsi" w:cstheme="minorHAnsi"/>
          <w:shd w:val="clear" w:color="auto" w:fill="FFFFFF"/>
        </w:rPr>
        <w:t xml:space="preserve">menschlicher Leidenschaft </w:t>
      </w:r>
      <w:r w:rsidR="00C80912">
        <w:rPr>
          <w:rFonts w:asciiTheme="minorHAnsi" w:hAnsiTheme="minorHAnsi" w:cstheme="minorHAnsi"/>
          <w:shd w:val="clear" w:color="auto" w:fill="FFFFFF"/>
        </w:rPr>
        <w:t>ein</w:t>
      </w:r>
      <w:r w:rsidRPr="00414134">
        <w:rPr>
          <w:rFonts w:asciiTheme="minorHAnsi" w:hAnsiTheme="minorHAnsi" w:cstheme="minorHAnsi"/>
          <w:shd w:val="clear" w:color="auto" w:fill="FFFFFF"/>
        </w:rPr>
        <w:t xml:space="preserve">. </w:t>
      </w:r>
      <w:r w:rsidRPr="00C80912">
        <w:rPr>
          <w:rFonts w:asciiTheme="minorHAnsi" w:hAnsiTheme="minorHAnsi" w:cstheme="minorHAnsi"/>
          <w:shd w:val="clear" w:color="auto" w:fill="FFFFFF"/>
        </w:rPr>
        <w:t>"</w:t>
      </w:r>
      <w:proofErr w:type="spellStart"/>
      <w:r w:rsidR="00C80912" w:rsidRPr="00C80912">
        <w:rPr>
          <w:rFonts w:asciiTheme="minorHAnsi" w:hAnsiTheme="minorHAnsi" w:cstheme="minorHAnsi"/>
          <w:color w:val="000000"/>
        </w:rPr>
        <w:t>Karamazovi</w:t>
      </w:r>
      <w:proofErr w:type="spellEnd"/>
      <w:r w:rsidR="00C80912" w:rsidRPr="00C80912">
        <w:rPr>
          <w:rFonts w:asciiTheme="minorHAnsi" w:hAnsiTheme="minorHAnsi" w:cstheme="minorHAnsi"/>
          <w:color w:val="000000"/>
        </w:rPr>
        <w:t xml:space="preserve"> - </w:t>
      </w:r>
      <w:proofErr w:type="spellStart"/>
      <w:r w:rsidR="00C80912" w:rsidRPr="00C80912">
        <w:rPr>
          <w:rFonts w:asciiTheme="minorHAnsi" w:hAnsiTheme="minorHAnsi" w:cstheme="minorHAnsi"/>
          <w:color w:val="000000"/>
        </w:rPr>
        <w:t>Sablasni</w:t>
      </w:r>
      <w:proofErr w:type="spellEnd"/>
      <w:r w:rsidR="00C80912" w:rsidRPr="00C80912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C80912" w:rsidRPr="00C80912">
        <w:rPr>
          <w:rFonts w:asciiTheme="minorHAnsi" w:hAnsiTheme="minorHAnsi" w:cstheme="minorHAnsi"/>
          <w:color w:val="000000"/>
        </w:rPr>
        <w:t>eros</w:t>
      </w:r>
      <w:proofErr w:type="spellEnd"/>
      <w:r w:rsidRPr="00C80912">
        <w:rPr>
          <w:rFonts w:asciiTheme="minorHAnsi" w:hAnsiTheme="minorHAnsi" w:cstheme="minorHAnsi"/>
          <w:shd w:val="clear" w:color="auto" w:fill="FFFFFF"/>
        </w:rPr>
        <w:t>"</w:t>
      </w:r>
      <w:r w:rsidRPr="00414134">
        <w:rPr>
          <w:rFonts w:asciiTheme="minorHAnsi" w:hAnsiTheme="minorHAnsi" w:cstheme="minorHAnsi"/>
          <w:shd w:val="clear" w:color="auto" w:fill="FFFFFF"/>
        </w:rPr>
        <w:t xml:space="preserve"> ist eine unvergessliche Reise durch die</w:t>
      </w:r>
      <w:r w:rsidR="00474AD4">
        <w:rPr>
          <w:rFonts w:asciiTheme="minorHAnsi" w:hAnsiTheme="minorHAnsi" w:cstheme="minorHAnsi"/>
          <w:shd w:val="clear" w:color="auto" w:fill="FFFFFF"/>
        </w:rPr>
        <w:t xml:space="preserve"> </w:t>
      </w:r>
      <w:r w:rsidRPr="00414134">
        <w:rPr>
          <w:rFonts w:asciiTheme="minorHAnsi" w:hAnsiTheme="minorHAnsi" w:cstheme="minorHAnsi"/>
          <w:shd w:val="clear" w:color="auto" w:fill="FFFFFF"/>
        </w:rPr>
        <w:t>menschliche Seele, die Sie nicht unberührt lassen wird. Verpassen Sie daher nicht die Gelegenheit,</w:t>
      </w:r>
      <w:r w:rsidR="00474AD4">
        <w:rPr>
          <w:rFonts w:asciiTheme="minorHAnsi" w:hAnsiTheme="minorHAnsi" w:cstheme="minorHAnsi"/>
          <w:shd w:val="clear" w:color="auto" w:fill="FFFFFF"/>
        </w:rPr>
        <w:t xml:space="preserve"> </w:t>
      </w:r>
      <w:r w:rsidRPr="00414134">
        <w:rPr>
          <w:rFonts w:asciiTheme="minorHAnsi" w:hAnsiTheme="minorHAnsi" w:cstheme="minorHAnsi"/>
          <w:shd w:val="clear" w:color="auto" w:fill="FFFFFF"/>
        </w:rPr>
        <w:t>dieser einzigartigen Theateraufführung beizuwohnen und mehr über menschliche Emotionen und</w:t>
      </w:r>
      <w:r w:rsidR="00474AD4">
        <w:rPr>
          <w:rFonts w:asciiTheme="minorHAnsi" w:hAnsiTheme="minorHAnsi" w:cstheme="minorHAnsi"/>
          <w:shd w:val="clear" w:color="auto" w:fill="FFFFFF"/>
        </w:rPr>
        <w:t xml:space="preserve"> </w:t>
      </w:r>
      <w:r w:rsidRPr="00414134">
        <w:rPr>
          <w:rFonts w:asciiTheme="minorHAnsi" w:hAnsiTheme="minorHAnsi" w:cstheme="minorHAnsi"/>
          <w:shd w:val="clear" w:color="auto" w:fill="FFFFFF"/>
        </w:rPr>
        <w:t>ihre Tiefen zu erfahren.</w:t>
      </w:r>
    </w:p>
    <w:p w14:paraId="4EEA2E96" w14:textId="77777777" w:rsidR="00414134" w:rsidRPr="00414134" w:rsidRDefault="00414134" w:rsidP="00414134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hd w:val="clear" w:color="auto" w:fill="FFFFFF"/>
        </w:rPr>
      </w:pPr>
    </w:p>
    <w:p w14:paraId="4164972E" w14:textId="77777777" w:rsidR="00414134" w:rsidRPr="00414134" w:rsidRDefault="00414134" w:rsidP="00414134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hd w:val="clear" w:color="auto" w:fill="FFFFFF"/>
        </w:rPr>
      </w:pPr>
      <w:r w:rsidRPr="00414134">
        <w:rPr>
          <w:rFonts w:asciiTheme="minorHAnsi" w:hAnsiTheme="minorHAnsi" w:cstheme="minorHAnsi"/>
          <w:shd w:val="clear" w:color="auto" w:fill="FFFFFF"/>
        </w:rPr>
        <w:t>Text: Fjodor M. Dostojewskij</w:t>
      </w:r>
    </w:p>
    <w:p w14:paraId="4B088A57" w14:textId="77777777" w:rsidR="00414134" w:rsidRDefault="00414134" w:rsidP="00414134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hd w:val="clear" w:color="auto" w:fill="FFFFFF"/>
        </w:rPr>
      </w:pPr>
      <w:r w:rsidRPr="00414134">
        <w:rPr>
          <w:rFonts w:asciiTheme="minorHAnsi" w:hAnsiTheme="minorHAnsi" w:cstheme="minorHAnsi"/>
          <w:shd w:val="clear" w:color="auto" w:fill="FFFFFF"/>
        </w:rPr>
        <w:t xml:space="preserve">Regie: Vladimir </w:t>
      </w:r>
      <w:proofErr w:type="spellStart"/>
      <w:r w:rsidRPr="00414134">
        <w:rPr>
          <w:rFonts w:asciiTheme="minorHAnsi" w:hAnsiTheme="minorHAnsi" w:cstheme="minorHAnsi"/>
          <w:shd w:val="clear" w:color="auto" w:fill="FFFFFF"/>
        </w:rPr>
        <w:t>Lazić</w:t>
      </w:r>
      <w:proofErr w:type="spellEnd"/>
    </w:p>
    <w:p w14:paraId="629FA083" w14:textId="77777777" w:rsidR="00414134" w:rsidRPr="00414134" w:rsidRDefault="00414134" w:rsidP="00414134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hd w:val="clear" w:color="auto" w:fill="FFFFFF"/>
        </w:rPr>
      </w:pPr>
    </w:p>
    <w:p w14:paraId="72721950" w14:textId="1A5B5FBF" w:rsidR="00A74D40" w:rsidRPr="00414134" w:rsidRDefault="00414134" w:rsidP="00414134">
      <w:pPr>
        <w:autoSpaceDE w:val="0"/>
        <w:autoSpaceDN w:val="0"/>
        <w:adjustRightInd w:val="0"/>
        <w:spacing w:after="0" w:line="240" w:lineRule="auto"/>
        <w:rPr>
          <w:rFonts w:asciiTheme="minorHAnsi" w:eastAsia="Calibri" w:hAnsiTheme="minorHAnsi" w:cstheme="minorHAnsi"/>
          <w:bCs/>
          <w:lang w:eastAsia="en-US"/>
        </w:rPr>
      </w:pPr>
      <w:r w:rsidRPr="00414134">
        <w:rPr>
          <w:rFonts w:asciiTheme="minorHAnsi" w:hAnsiTheme="minorHAnsi" w:cstheme="minorHAnsi"/>
          <w:shd w:val="clear" w:color="auto" w:fill="FFFFFF"/>
        </w:rPr>
        <w:t xml:space="preserve">mit Branko </w:t>
      </w:r>
      <w:proofErr w:type="spellStart"/>
      <w:r w:rsidRPr="00414134">
        <w:rPr>
          <w:rFonts w:asciiTheme="minorHAnsi" w:hAnsiTheme="minorHAnsi" w:cstheme="minorHAnsi"/>
          <w:shd w:val="clear" w:color="auto" w:fill="FFFFFF"/>
        </w:rPr>
        <w:t>Đurić</w:t>
      </w:r>
      <w:proofErr w:type="spellEnd"/>
      <w:r w:rsidRPr="00414134">
        <w:rPr>
          <w:rFonts w:asciiTheme="minorHAnsi" w:hAnsiTheme="minorHAnsi" w:cstheme="minorHAnsi"/>
          <w:shd w:val="clear" w:color="auto" w:fill="FFFFFF"/>
        </w:rPr>
        <w:t xml:space="preserve">, </w:t>
      </w:r>
      <w:proofErr w:type="spellStart"/>
      <w:r w:rsidRPr="00414134">
        <w:rPr>
          <w:rFonts w:asciiTheme="minorHAnsi" w:hAnsiTheme="minorHAnsi" w:cstheme="minorHAnsi"/>
          <w:shd w:val="clear" w:color="auto" w:fill="FFFFFF"/>
        </w:rPr>
        <w:t>Miljan</w:t>
      </w:r>
      <w:proofErr w:type="spellEnd"/>
      <w:r w:rsidRPr="00414134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414134">
        <w:rPr>
          <w:rFonts w:asciiTheme="minorHAnsi" w:hAnsiTheme="minorHAnsi" w:cstheme="minorHAnsi"/>
          <w:shd w:val="clear" w:color="auto" w:fill="FFFFFF"/>
        </w:rPr>
        <w:t>Prljeta</w:t>
      </w:r>
      <w:proofErr w:type="spellEnd"/>
      <w:r w:rsidRPr="00414134">
        <w:rPr>
          <w:rFonts w:asciiTheme="minorHAnsi" w:hAnsiTheme="minorHAnsi" w:cstheme="minorHAnsi"/>
          <w:shd w:val="clear" w:color="auto" w:fill="FFFFFF"/>
        </w:rPr>
        <w:t xml:space="preserve">, Vladimir </w:t>
      </w:r>
      <w:proofErr w:type="spellStart"/>
      <w:r w:rsidRPr="00414134">
        <w:rPr>
          <w:rFonts w:asciiTheme="minorHAnsi" w:hAnsiTheme="minorHAnsi" w:cstheme="minorHAnsi"/>
          <w:shd w:val="clear" w:color="auto" w:fill="FFFFFF"/>
        </w:rPr>
        <w:t>Tešović</w:t>
      </w:r>
      <w:proofErr w:type="spellEnd"/>
      <w:r w:rsidRPr="00414134">
        <w:rPr>
          <w:rFonts w:asciiTheme="minorHAnsi" w:hAnsiTheme="minorHAnsi" w:cstheme="minorHAnsi"/>
          <w:shd w:val="clear" w:color="auto" w:fill="FFFFFF"/>
        </w:rPr>
        <w:t xml:space="preserve">, </w:t>
      </w:r>
      <w:proofErr w:type="spellStart"/>
      <w:r w:rsidRPr="00414134">
        <w:rPr>
          <w:rFonts w:asciiTheme="minorHAnsi" w:hAnsiTheme="minorHAnsi" w:cstheme="minorHAnsi"/>
          <w:shd w:val="clear" w:color="auto" w:fill="FFFFFF"/>
        </w:rPr>
        <w:t>Nebojša</w:t>
      </w:r>
      <w:proofErr w:type="spellEnd"/>
      <w:r w:rsidRPr="00414134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414134">
        <w:rPr>
          <w:rFonts w:asciiTheme="minorHAnsi" w:hAnsiTheme="minorHAnsi" w:cstheme="minorHAnsi"/>
          <w:shd w:val="clear" w:color="auto" w:fill="FFFFFF"/>
        </w:rPr>
        <w:t>Đordević</w:t>
      </w:r>
      <w:proofErr w:type="spellEnd"/>
      <w:r w:rsidRPr="00414134">
        <w:rPr>
          <w:rFonts w:asciiTheme="minorHAnsi" w:hAnsiTheme="minorHAnsi" w:cstheme="minorHAnsi"/>
          <w:shd w:val="clear" w:color="auto" w:fill="FFFFFF"/>
        </w:rPr>
        <w:t>, Sanja</w:t>
      </w:r>
      <w:r w:rsidR="00B4687F">
        <w:rPr>
          <w:rFonts w:asciiTheme="minorHAnsi" w:hAnsiTheme="minorHAnsi" w:cstheme="minorHAnsi"/>
          <w:shd w:val="clear" w:color="auto" w:fill="FFFFFF"/>
        </w:rPr>
        <w:t xml:space="preserve"> </w:t>
      </w:r>
      <w:proofErr w:type="spellStart"/>
      <w:r w:rsidRPr="00414134">
        <w:rPr>
          <w:rFonts w:asciiTheme="minorHAnsi" w:hAnsiTheme="minorHAnsi" w:cstheme="minorHAnsi"/>
          <w:shd w:val="clear" w:color="auto" w:fill="FFFFFF"/>
        </w:rPr>
        <w:t>Radišić</w:t>
      </w:r>
      <w:proofErr w:type="spellEnd"/>
      <w:r w:rsidRPr="00414134">
        <w:rPr>
          <w:rFonts w:asciiTheme="minorHAnsi" w:hAnsiTheme="minorHAnsi" w:cstheme="minorHAnsi"/>
          <w:shd w:val="clear" w:color="auto" w:fill="FFFFFF"/>
        </w:rPr>
        <w:t xml:space="preserve"> und Ivana </w:t>
      </w:r>
      <w:proofErr w:type="spellStart"/>
      <w:r w:rsidRPr="00414134">
        <w:rPr>
          <w:rFonts w:asciiTheme="minorHAnsi" w:hAnsiTheme="minorHAnsi" w:cstheme="minorHAnsi"/>
          <w:shd w:val="clear" w:color="auto" w:fill="FFFFFF"/>
        </w:rPr>
        <w:t>Kovačević</w:t>
      </w:r>
      <w:proofErr w:type="spellEnd"/>
    </w:p>
    <w:p w14:paraId="1E420501" w14:textId="77777777" w:rsidR="00180E69" w:rsidRDefault="00180E69" w:rsidP="00A74D4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65C6C36A" w14:textId="5D7F0B01" w:rsidR="000C7962" w:rsidRDefault="00474AD4" w:rsidP="005E38A9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lang w:val="de-DE" w:eastAsia="de-DE"/>
        </w:rPr>
      </w:pPr>
      <w:r w:rsidRPr="007E4A01">
        <w:rPr>
          <w:rFonts w:asciiTheme="minorHAnsi" w:hAnsiTheme="minorHAnsi" w:cstheme="minorHAnsi"/>
          <w:color w:val="000000"/>
          <w:lang w:val="de-DE" w:eastAsia="de-DE"/>
        </w:rPr>
        <w:t>in serbischer Sprache</w:t>
      </w:r>
      <w:r w:rsidR="00B4687F">
        <w:rPr>
          <w:rFonts w:asciiTheme="minorHAnsi" w:hAnsiTheme="minorHAnsi" w:cstheme="minorHAnsi"/>
          <w:color w:val="000000"/>
          <w:lang w:val="de-DE" w:eastAsia="de-DE"/>
        </w:rPr>
        <w:t xml:space="preserve"> mit deutschen Übertiteln</w:t>
      </w:r>
    </w:p>
    <w:p w14:paraId="45D4DAD0" w14:textId="77777777" w:rsidR="00474AD4" w:rsidRPr="00721804" w:rsidRDefault="00474AD4" w:rsidP="005E38A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72E8A65D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7E4A01">
        <w:rPr>
          <w:rFonts w:ascii="Calibri" w:eastAsia="Calibri" w:hAnsi="Calibri"/>
          <w:b/>
          <w:color w:val="FF0000"/>
          <w:lang w:eastAsia="en-US"/>
        </w:rPr>
        <w:t>19.11.2023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0C65C131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A4152A">
        <w:rPr>
          <w:rFonts w:ascii="Calibri" w:eastAsia="Calibri" w:hAnsi="Calibri"/>
          <w:lang w:eastAsia="en-US"/>
        </w:rPr>
        <w:t>3</w:t>
      </w:r>
      <w:r w:rsidR="007E4A01">
        <w:rPr>
          <w:rFonts w:ascii="Calibri" w:eastAsia="Calibri" w:hAnsi="Calibri"/>
          <w:lang w:eastAsia="en-US"/>
        </w:rPr>
        <w:t>0</w:t>
      </w:r>
      <w:r w:rsidR="00A4152A">
        <w:rPr>
          <w:rFonts w:ascii="Calibri" w:eastAsia="Calibri" w:hAnsi="Calibri"/>
          <w:lang w:eastAsia="en-US"/>
        </w:rPr>
        <w:t>,-/2</w:t>
      </w:r>
      <w:r w:rsidR="007E4A01">
        <w:rPr>
          <w:rFonts w:ascii="Calibri" w:eastAsia="Calibri" w:hAnsi="Calibri"/>
          <w:lang w:eastAsia="en-US"/>
        </w:rPr>
        <w:t>5</w:t>
      </w:r>
      <w:r w:rsidR="00A4152A">
        <w:rPr>
          <w:rFonts w:ascii="Calibri" w:eastAsia="Calibri" w:hAnsi="Calibri"/>
          <w:lang w:eastAsia="en-US"/>
        </w:rPr>
        <w:t>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 xml:space="preserve">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Pr="006B759D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sectPr w:rsidR="000C7962" w:rsidRPr="006B759D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074E465" w:rsidR="000C7962" w:rsidRDefault="00693191" w:rsidP="00AC1B3D">
    <w:pPr>
      <w:jc w:val="right"/>
    </w:pPr>
    <w:r>
      <w:rPr>
        <w:noProof/>
      </w:rPr>
      <w:drawing>
        <wp:inline distT="0" distB="0" distL="0" distR="0" wp14:anchorId="1A24CC7C" wp14:editId="235DCC57">
          <wp:extent cx="5494020" cy="621665"/>
          <wp:effectExtent l="0" t="0" r="0" b="0"/>
          <wp:docPr id="4" name="Bild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94020" cy="6216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4684"/>
    <w:rsid w:val="00072685"/>
    <w:rsid w:val="000810C7"/>
    <w:rsid w:val="000860CF"/>
    <w:rsid w:val="0009297B"/>
    <w:rsid w:val="00095F85"/>
    <w:rsid w:val="000B0E84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3E90"/>
    <w:rsid w:val="001A0199"/>
    <w:rsid w:val="001A56ED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134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74AD4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E4A01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152A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4687F"/>
    <w:rsid w:val="00B62999"/>
    <w:rsid w:val="00B62A1B"/>
    <w:rsid w:val="00B63E77"/>
    <w:rsid w:val="00B6478B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0912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5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1879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3</cp:revision>
  <cp:lastPrinted>2015-05-26T07:07:00Z</cp:lastPrinted>
  <dcterms:created xsi:type="dcterms:W3CDTF">2023-08-29T13:59:00Z</dcterms:created>
  <dcterms:modified xsi:type="dcterms:W3CDTF">2023-08-29T14:00:00Z</dcterms:modified>
</cp:coreProperties>
</file>