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0B88E4" w14:textId="77777777" w:rsidR="00260987" w:rsidRPr="00986947" w:rsidRDefault="00D86DDA" w:rsidP="00936883">
      <w:pPr>
        <w:spacing w:after="0" w:line="240" w:lineRule="auto"/>
        <w:rPr>
          <w:rFonts w:ascii="Calibri" w:hAnsi="Calibri" w:cs="Calibri"/>
        </w:rPr>
      </w:pPr>
      <w:r w:rsidRPr="00986947">
        <w:rPr>
          <w:rFonts w:ascii="Calibri" w:hAnsi="Calibri" w:cs="Calibri"/>
        </w:rPr>
        <w:t>Medieninformation</w:t>
      </w:r>
    </w:p>
    <w:p w14:paraId="018F4808" w14:textId="77777777" w:rsidR="00FA6066" w:rsidRDefault="00FA6066" w:rsidP="00F40099">
      <w:pPr>
        <w:autoSpaceDE w:val="0"/>
        <w:autoSpaceDN w:val="0"/>
        <w:adjustRightInd w:val="0"/>
        <w:spacing w:after="0" w:line="240" w:lineRule="auto"/>
        <w:rPr>
          <w:rFonts w:ascii="Calibri" w:hAnsi="Calibri"/>
          <w:i/>
        </w:rPr>
      </w:pPr>
    </w:p>
    <w:p w14:paraId="70CB0D08" w14:textId="77777777" w:rsidR="00C20C89" w:rsidRPr="000C7962" w:rsidRDefault="00354306" w:rsidP="000C7962">
      <w:pPr>
        <w:autoSpaceDE w:val="0"/>
        <w:autoSpaceDN w:val="0"/>
        <w:adjustRightInd w:val="0"/>
        <w:spacing w:after="0" w:line="240" w:lineRule="auto"/>
        <w:rPr>
          <w:rFonts w:ascii="Calibri" w:eastAsia="Calibri" w:hAnsi="Calibri"/>
          <w:b/>
          <w:lang w:eastAsia="en-US"/>
        </w:rPr>
      </w:pPr>
      <w:r>
        <w:rPr>
          <w:rFonts w:ascii="Calibri" w:eastAsia="Calibri" w:hAnsi="Calibri"/>
          <w:b/>
          <w:lang w:eastAsia="en-US"/>
        </w:rPr>
        <w:t>Die Teilzeitdivas präsentieren: „Blind Date mit Bruce Will-Es“</w:t>
      </w:r>
    </w:p>
    <w:p w14:paraId="38BFD99A" w14:textId="77777777" w:rsidR="00DB454C" w:rsidRPr="000C7962" w:rsidRDefault="00354306" w:rsidP="000C7962">
      <w:pPr>
        <w:autoSpaceDE w:val="0"/>
        <w:autoSpaceDN w:val="0"/>
        <w:adjustRightInd w:val="0"/>
        <w:spacing w:after="0" w:line="240" w:lineRule="auto"/>
        <w:rPr>
          <w:rFonts w:ascii="Calibri" w:eastAsia="Calibri" w:hAnsi="Calibri"/>
          <w:lang w:eastAsia="en-US"/>
        </w:rPr>
      </w:pPr>
      <w:r>
        <w:rPr>
          <w:rFonts w:ascii="Calibri" w:eastAsia="Calibri" w:hAnsi="Calibri"/>
          <w:lang w:eastAsia="en-US"/>
        </w:rPr>
        <w:t xml:space="preserve">Ingried Diem, Dagmar Bernhard und Ursula </w:t>
      </w:r>
      <w:proofErr w:type="spellStart"/>
      <w:r>
        <w:rPr>
          <w:rFonts w:ascii="Calibri" w:eastAsia="Calibri" w:hAnsi="Calibri"/>
          <w:lang w:eastAsia="en-US"/>
        </w:rPr>
        <w:t>Gerstbach</w:t>
      </w:r>
      <w:proofErr w:type="spellEnd"/>
    </w:p>
    <w:p w14:paraId="330BCB54" w14:textId="77777777" w:rsidR="000C7962" w:rsidRPr="0024513B" w:rsidRDefault="000C7962" w:rsidP="005E38A9">
      <w:pPr>
        <w:autoSpaceDE w:val="0"/>
        <w:autoSpaceDN w:val="0"/>
        <w:adjustRightInd w:val="0"/>
        <w:spacing w:after="0" w:line="240" w:lineRule="auto"/>
        <w:rPr>
          <w:rFonts w:ascii="Calibri" w:hAnsi="Calibri" w:cs="Calibri"/>
        </w:rPr>
      </w:pPr>
    </w:p>
    <w:p w14:paraId="66841BF2" w14:textId="62E1B7F9" w:rsidR="00354306" w:rsidRPr="00371127" w:rsidRDefault="0009405E" w:rsidP="00371127">
      <w:pPr>
        <w:pStyle w:val="yiv3145459995xyiv5451643018msonormal"/>
        <w:rPr>
          <w:rFonts w:ascii="Calibri" w:eastAsia="Times New Roman" w:hAnsi="Calibri" w:cs="Calibri"/>
          <w:color w:val="000000"/>
          <w:sz w:val="22"/>
          <w:szCs w:val="22"/>
          <w:lang w:eastAsia="de-DE"/>
        </w:rPr>
      </w:pPr>
      <w:r w:rsidRPr="00371127">
        <w:rPr>
          <w:rFonts w:ascii="Calibri" w:eastAsia="Times New Roman" w:hAnsi="Calibri" w:cs="Calibri"/>
          <w:color w:val="000000"/>
          <w:sz w:val="22"/>
          <w:szCs w:val="22"/>
          <w:lang w:eastAsia="de-DE"/>
        </w:rPr>
        <w:drawing>
          <wp:anchor distT="0" distB="0" distL="114300" distR="114300" simplePos="0" relativeHeight="251657728" behindDoc="1" locked="0" layoutInCell="1" allowOverlap="1" wp14:anchorId="025BB42F" wp14:editId="552A2F6D">
            <wp:simplePos x="0" y="0"/>
            <wp:positionH relativeFrom="margin">
              <wp:align>left</wp:align>
            </wp:positionH>
            <wp:positionV relativeFrom="paragraph">
              <wp:posOffset>218440</wp:posOffset>
            </wp:positionV>
            <wp:extent cx="1136650" cy="1704975"/>
            <wp:effectExtent l="0" t="0" r="6350" b="9525"/>
            <wp:wrapTight wrapText="bothSides">
              <wp:wrapPolygon edited="0">
                <wp:start x="0" y="0"/>
                <wp:lineTo x="0" y="21479"/>
                <wp:lineTo x="21359" y="21479"/>
                <wp:lineTo x="21359" y="0"/>
                <wp:lineTo x="0" y="0"/>
              </wp:wrapPolygon>
            </wp:wrapTight>
            <wp:docPr id="3" name="Bild 2" descr="DSCF4102 ps (c) georg buxhof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F4102 ps (c) georg buxhofe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36650" cy="1704975"/>
                    </a:xfrm>
                    <a:prstGeom prst="rect">
                      <a:avLst/>
                    </a:prstGeom>
                    <a:noFill/>
                    <a:ln>
                      <a:noFill/>
                    </a:ln>
                  </pic:spPr>
                </pic:pic>
              </a:graphicData>
            </a:graphic>
            <wp14:sizeRelH relativeFrom="page">
              <wp14:pctWidth>0</wp14:pctWidth>
            </wp14:sizeRelH>
            <wp14:sizeRelV relativeFrom="page">
              <wp14:pctHeight>0</wp14:pctHeight>
            </wp14:sizeRelV>
          </wp:anchor>
        </w:drawing>
      </w:r>
      <w:r w:rsidR="00371127" w:rsidRPr="00371127">
        <w:rPr>
          <w:rFonts w:ascii="Calibri" w:eastAsia="Times New Roman" w:hAnsi="Calibri" w:cs="Calibri"/>
          <w:color w:val="000000"/>
          <w:sz w:val="22"/>
          <w:szCs w:val="22"/>
          <w:lang w:eastAsia="de-DE"/>
        </w:rPr>
        <w:t xml:space="preserve">Esotherisch. Patschert. </w:t>
      </w:r>
      <w:proofErr w:type="spellStart"/>
      <w:r w:rsidR="00371127" w:rsidRPr="00371127">
        <w:rPr>
          <w:rFonts w:ascii="Calibri" w:eastAsia="Times New Roman" w:hAnsi="Calibri" w:cs="Calibri"/>
          <w:color w:val="000000"/>
          <w:sz w:val="22"/>
          <w:szCs w:val="22"/>
          <w:lang w:eastAsia="de-DE"/>
        </w:rPr>
        <w:t>Underfucked</w:t>
      </w:r>
      <w:proofErr w:type="spellEnd"/>
      <w:r w:rsidR="00371127" w:rsidRPr="00371127">
        <w:rPr>
          <w:rFonts w:ascii="Calibri" w:eastAsia="Times New Roman" w:hAnsi="Calibri" w:cs="Calibri"/>
          <w:color w:val="000000"/>
          <w:sz w:val="22"/>
          <w:szCs w:val="22"/>
          <w:lang w:eastAsia="de-DE"/>
        </w:rPr>
        <w:t>.</w:t>
      </w:r>
      <w:r w:rsidR="00371127">
        <w:rPr>
          <w:rFonts w:ascii="Calibri" w:eastAsia="Times New Roman" w:hAnsi="Calibri" w:cs="Calibri"/>
          <w:color w:val="000000"/>
          <w:sz w:val="22"/>
          <w:szCs w:val="22"/>
          <w:lang w:eastAsia="de-DE"/>
        </w:rPr>
        <w:t xml:space="preserve"> </w:t>
      </w:r>
      <w:r w:rsidR="00371127">
        <w:rPr>
          <w:rFonts w:ascii="Calibri" w:eastAsia="Times New Roman" w:hAnsi="Calibri" w:cs="Calibri"/>
          <w:color w:val="000000"/>
          <w:sz w:val="22"/>
          <w:szCs w:val="22"/>
          <w:lang w:eastAsia="de-DE"/>
        </w:rPr>
        <w:br/>
      </w:r>
      <w:r w:rsidR="00371127" w:rsidRPr="00371127">
        <w:rPr>
          <w:rFonts w:ascii="Calibri" w:eastAsia="Times New Roman" w:hAnsi="Calibri" w:cs="Calibri"/>
          <w:color w:val="000000"/>
          <w:sz w:val="22"/>
          <w:szCs w:val="22"/>
          <w:lang w:eastAsia="de-DE"/>
        </w:rPr>
        <w:t>Das sind die Teilzeitdivas in ihrem Programm "Blind Date mit Bruce Will-es"</w:t>
      </w:r>
    </w:p>
    <w:p w14:paraId="75310939" w14:textId="77777777" w:rsidR="00FB15A1" w:rsidRDefault="00354306" w:rsidP="00354306">
      <w:pPr>
        <w:pStyle w:val="StandardWeb"/>
        <w:spacing w:after="0" w:afterAutospacing="0"/>
        <w:rPr>
          <w:rFonts w:ascii="Calibri" w:hAnsi="Calibri" w:cs="Calibri"/>
          <w:sz w:val="22"/>
          <w:szCs w:val="22"/>
        </w:rPr>
      </w:pPr>
      <w:r w:rsidRPr="0024513B">
        <w:rPr>
          <w:rFonts w:ascii="Calibri" w:hAnsi="Calibri" w:cs="Calibri"/>
          <w:sz w:val="22"/>
          <w:szCs w:val="22"/>
        </w:rPr>
        <w:t>In Zeiten des Onlinedatings hat sich ein Herr mit Internet-Nickname „Bruce Will-es“ (Name ist durchaus Programm) mit drei anonymen Internetbekanntschaften ein Blind Date ausgemacht, die allerdings nichts voneinander wissen. Bruce denkt nämlich praktisch - falls ihm eine der Damen nicht gefällt, hat er immerhin noch z</w:t>
      </w:r>
      <w:r w:rsidR="00DA4FA8">
        <w:rPr>
          <w:rFonts w:ascii="Calibri" w:hAnsi="Calibri" w:cs="Calibri"/>
          <w:sz w:val="22"/>
          <w:szCs w:val="22"/>
        </w:rPr>
        <w:t>wei weitere vor</w:t>
      </w:r>
      <w:r w:rsidR="00FB15A1">
        <w:rPr>
          <w:rFonts w:ascii="Calibri" w:hAnsi="Calibri" w:cs="Calibri"/>
          <w:sz w:val="22"/>
          <w:szCs w:val="22"/>
        </w:rPr>
        <w:t xml:space="preserve"> O</w:t>
      </w:r>
      <w:r w:rsidR="00DA4FA8">
        <w:rPr>
          <w:rFonts w:ascii="Calibri" w:hAnsi="Calibri" w:cs="Calibri"/>
          <w:sz w:val="22"/>
          <w:szCs w:val="22"/>
        </w:rPr>
        <w:t>rt zur Auswahl.</w:t>
      </w:r>
      <w:r w:rsidR="00DA4FA8">
        <w:rPr>
          <w:rFonts w:ascii="Calibri" w:hAnsi="Calibri" w:cs="Calibri"/>
          <w:sz w:val="22"/>
          <w:szCs w:val="22"/>
        </w:rPr>
        <w:br/>
      </w:r>
      <w:r w:rsidRPr="0024513B">
        <w:rPr>
          <w:rFonts w:ascii="Calibri" w:hAnsi="Calibri" w:cs="Calibri"/>
          <w:sz w:val="22"/>
          <w:szCs w:val="22"/>
        </w:rPr>
        <w:t xml:space="preserve">Seine drei Auserwählten könnten unterschiedlicher nicht sein: Jenny, das schüchterne </w:t>
      </w:r>
      <w:proofErr w:type="spellStart"/>
      <w:r w:rsidRPr="0024513B">
        <w:rPr>
          <w:rFonts w:ascii="Calibri" w:hAnsi="Calibri" w:cs="Calibri"/>
          <w:sz w:val="22"/>
          <w:szCs w:val="22"/>
        </w:rPr>
        <w:t>Mädl</w:t>
      </w:r>
      <w:proofErr w:type="spellEnd"/>
      <w:r w:rsidRPr="0024513B">
        <w:rPr>
          <w:rFonts w:ascii="Calibri" w:hAnsi="Calibri" w:cs="Calibri"/>
          <w:sz w:val="22"/>
          <w:szCs w:val="22"/>
        </w:rPr>
        <w:t xml:space="preserve">, das durch seine patschert-aufgeregte Art für herrliche Slapstick-Szenen sorgt. Hedwig, die esoterisch erleuchtete, provokant in sich ruhende Weltverbesserin, die Nachhaltigkeit geiler findet als Männer, und schließlich Olga, die sexuell sehr unterforderte Polin, die auf der Suche nach einem Abenteuer jeden Salzstreuer für ihre Zwecke umfunktioniert. Doch Bruce kommt zu spät, die Damen decken versehentlich seinen Plan auf, ein </w:t>
      </w:r>
      <w:proofErr w:type="spellStart"/>
      <w:r w:rsidRPr="0024513B">
        <w:rPr>
          <w:rFonts w:ascii="Calibri" w:hAnsi="Calibri" w:cs="Calibri"/>
          <w:sz w:val="22"/>
          <w:szCs w:val="22"/>
        </w:rPr>
        <w:t>Bitchfight</w:t>
      </w:r>
      <w:proofErr w:type="spellEnd"/>
      <w:r w:rsidRPr="0024513B">
        <w:rPr>
          <w:rFonts w:ascii="Calibri" w:hAnsi="Calibri" w:cs="Calibri"/>
          <w:sz w:val="22"/>
          <w:szCs w:val="22"/>
        </w:rPr>
        <w:t xml:space="preserve"> jagt den nächsten und schließlich kommt nach der schwesterlichen Vereinigung</w:t>
      </w:r>
      <w:r w:rsidR="00FB15A1">
        <w:rPr>
          <w:rFonts w:ascii="Calibri" w:hAnsi="Calibri" w:cs="Calibri"/>
          <w:sz w:val="22"/>
          <w:szCs w:val="22"/>
        </w:rPr>
        <w:t xml:space="preserve"> doch alles anders als geplant.</w:t>
      </w:r>
      <w:r w:rsidRPr="0024513B">
        <w:rPr>
          <w:rFonts w:ascii="Calibri" w:hAnsi="Calibri" w:cs="Calibri"/>
          <w:sz w:val="22"/>
          <w:szCs w:val="22"/>
        </w:rPr>
        <w:t xml:space="preserve"> Am fulminanten Ende steigen die drei stark und glücklich aus dem Ring und verabschieden ihr Publikum stimmg</w:t>
      </w:r>
      <w:r w:rsidR="00FB15A1">
        <w:rPr>
          <w:rFonts w:ascii="Calibri" w:hAnsi="Calibri" w:cs="Calibri"/>
          <w:sz w:val="22"/>
          <w:szCs w:val="22"/>
        </w:rPr>
        <w:t>ewaltig mit „</w:t>
      </w:r>
      <w:proofErr w:type="spellStart"/>
      <w:r w:rsidR="00FB15A1">
        <w:rPr>
          <w:rFonts w:ascii="Calibri" w:hAnsi="Calibri" w:cs="Calibri"/>
          <w:sz w:val="22"/>
          <w:szCs w:val="22"/>
        </w:rPr>
        <w:t>I'm</w:t>
      </w:r>
      <w:proofErr w:type="spellEnd"/>
      <w:r w:rsidR="00FB15A1">
        <w:rPr>
          <w:rFonts w:ascii="Calibri" w:hAnsi="Calibri" w:cs="Calibri"/>
          <w:sz w:val="22"/>
          <w:szCs w:val="22"/>
        </w:rPr>
        <w:t xml:space="preserve"> </w:t>
      </w:r>
      <w:proofErr w:type="spellStart"/>
      <w:r w:rsidR="00FB15A1">
        <w:rPr>
          <w:rFonts w:ascii="Calibri" w:hAnsi="Calibri" w:cs="Calibri"/>
          <w:sz w:val="22"/>
          <w:szCs w:val="22"/>
        </w:rPr>
        <w:t>every</w:t>
      </w:r>
      <w:proofErr w:type="spellEnd"/>
      <w:r w:rsidR="00FB15A1">
        <w:rPr>
          <w:rFonts w:ascii="Calibri" w:hAnsi="Calibri" w:cs="Calibri"/>
          <w:sz w:val="22"/>
          <w:szCs w:val="22"/>
        </w:rPr>
        <w:t xml:space="preserve"> </w:t>
      </w:r>
      <w:proofErr w:type="spellStart"/>
      <w:r w:rsidR="00FB15A1">
        <w:rPr>
          <w:rFonts w:ascii="Calibri" w:hAnsi="Calibri" w:cs="Calibri"/>
          <w:sz w:val="22"/>
          <w:szCs w:val="22"/>
        </w:rPr>
        <w:t>woman</w:t>
      </w:r>
      <w:proofErr w:type="spellEnd"/>
      <w:r w:rsidR="00FB15A1">
        <w:rPr>
          <w:rFonts w:ascii="Calibri" w:hAnsi="Calibri" w:cs="Calibri"/>
          <w:sz w:val="22"/>
          <w:szCs w:val="22"/>
        </w:rPr>
        <w:t>“.</w:t>
      </w:r>
    </w:p>
    <w:p w14:paraId="753BC8A3" w14:textId="77777777" w:rsidR="00354306" w:rsidRPr="0024513B" w:rsidRDefault="00354306" w:rsidP="00354306">
      <w:pPr>
        <w:pStyle w:val="StandardWeb"/>
        <w:spacing w:after="0" w:afterAutospacing="0"/>
        <w:rPr>
          <w:rFonts w:ascii="Calibri" w:hAnsi="Calibri" w:cs="Calibri"/>
          <w:sz w:val="22"/>
          <w:szCs w:val="22"/>
        </w:rPr>
      </w:pPr>
      <w:r w:rsidRPr="0024513B">
        <w:rPr>
          <w:rFonts w:ascii="Calibri" w:hAnsi="Calibri" w:cs="Calibri"/>
          <w:sz w:val="22"/>
          <w:szCs w:val="22"/>
        </w:rPr>
        <w:t xml:space="preserve">Freuen Sie sich auf ein „Blind Date mit Bruce Will-es!” Eine sehr unterhaltsame, komödiantische Revue mit Tanz und beeindruckendem, abwechslungsreichen 3-stimmigen Gesang </w:t>
      </w:r>
      <w:proofErr w:type="spellStart"/>
      <w:r w:rsidRPr="0024513B">
        <w:rPr>
          <w:rFonts w:ascii="Calibri" w:hAnsi="Calibri" w:cs="Calibri"/>
          <w:sz w:val="22"/>
          <w:szCs w:val="22"/>
        </w:rPr>
        <w:t>umgetexteter</w:t>
      </w:r>
      <w:proofErr w:type="spellEnd"/>
      <w:r w:rsidRPr="0024513B">
        <w:rPr>
          <w:rFonts w:ascii="Calibri" w:hAnsi="Calibri" w:cs="Calibri"/>
          <w:sz w:val="22"/>
          <w:szCs w:val="22"/>
        </w:rPr>
        <w:t xml:space="preserve"> Welthits</w:t>
      </w:r>
      <w:r w:rsidR="00FB15A1">
        <w:rPr>
          <w:rFonts w:ascii="Calibri" w:hAnsi="Calibri" w:cs="Calibri"/>
          <w:sz w:val="22"/>
          <w:szCs w:val="22"/>
        </w:rPr>
        <w:t xml:space="preserve"> wie, “Nine </w:t>
      </w:r>
      <w:proofErr w:type="spellStart"/>
      <w:r w:rsidR="00FB15A1">
        <w:rPr>
          <w:rFonts w:ascii="Calibri" w:hAnsi="Calibri" w:cs="Calibri"/>
          <w:sz w:val="22"/>
          <w:szCs w:val="22"/>
        </w:rPr>
        <w:t>to</w:t>
      </w:r>
      <w:proofErr w:type="spellEnd"/>
      <w:r w:rsidR="00FB15A1">
        <w:rPr>
          <w:rFonts w:ascii="Calibri" w:hAnsi="Calibri" w:cs="Calibri"/>
          <w:sz w:val="22"/>
          <w:szCs w:val="22"/>
        </w:rPr>
        <w:t xml:space="preserve"> </w:t>
      </w:r>
      <w:proofErr w:type="spellStart"/>
      <w:r w:rsidR="00FB15A1">
        <w:rPr>
          <w:rFonts w:ascii="Calibri" w:hAnsi="Calibri" w:cs="Calibri"/>
          <w:sz w:val="22"/>
          <w:szCs w:val="22"/>
        </w:rPr>
        <w:t>five</w:t>
      </w:r>
      <w:proofErr w:type="spellEnd"/>
      <w:r w:rsidR="00FB15A1">
        <w:rPr>
          <w:rFonts w:ascii="Calibri" w:hAnsi="Calibri" w:cs="Calibri"/>
          <w:sz w:val="22"/>
          <w:szCs w:val="22"/>
        </w:rPr>
        <w:t>”, “</w:t>
      </w:r>
      <w:proofErr w:type="spellStart"/>
      <w:r w:rsidR="00FB15A1">
        <w:rPr>
          <w:rFonts w:ascii="Calibri" w:hAnsi="Calibri" w:cs="Calibri"/>
          <w:sz w:val="22"/>
          <w:szCs w:val="22"/>
        </w:rPr>
        <w:t>My</w:t>
      </w:r>
      <w:proofErr w:type="spellEnd"/>
      <w:r w:rsidR="00FB15A1">
        <w:rPr>
          <w:rFonts w:ascii="Calibri" w:hAnsi="Calibri" w:cs="Calibri"/>
          <w:sz w:val="22"/>
          <w:szCs w:val="22"/>
        </w:rPr>
        <w:t xml:space="preserve"> Guy”, “</w:t>
      </w:r>
      <w:r w:rsidRPr="0024513B">
        <w:rPr>
          <w:rFonts w:ascii="Calibri" w:hAnsi="Calibri" w:cs="Calibri"/>
          <w:sz w:val="22"/>
          <w:szCs w:val="22"/>
        </w:rPr>
        <w:t xml:space="preserve">Aber bitte mit Sahne” oder “Mr </w:t>
      </w:r>
      <w:proofErr w:type="spellStart"/>
      <w:r w:rsidRPr="0024513B">
        <w:rPr>
          <w:rFonts w:ascii="Calibri" w:hAnsi="Calibri" w:cs="Calibri"/>
          <w:sz w:val="22"/>
          <w:szCs w:val="22"/>
        </w:rPr>
        <w:t>Bombastic</w:t>
      </w:r>
      <w:proofErr w:type="spellEnd"/>
      <w:r w:rsidRPr="0024513B">
        <w:rPr>
          <w:rFonts w:ascii="Calibri" w:hAnsi="Calibri" w:cs="Calibri"/>
          <w:sz w:val="22"/>
          <w:szCs w:val="22"/>
        </w:rPr>
        <w:t xml:space="preserve">”, die durch den Inhalt führen. Von und mit Dagmar Bernhard, Ingrid Diem und Ursula </w:t>
      </w:r>
      <w:proofErr w:type="spellStart"/>
      <w:r w:rsidRPr="0024513B">
        <w:rPr>
          <w:rFonts w:ascii="Calibri" w:hAnsi="Calibri" w:cs="Calibri"/>
          <w:sz w:val="22"/>
          <w:szCs w:val="22"/>
        </w:rPr>
        <w:t>Gerstbach</w:t>
      </w:r>
      <w:proofErr w:type="spellEnd"/>
      <w:r w:rsidRPr="0024513B">
        <w:rPr>
          <w:rFonts w:ascii="Calibri" w:hAnsi="Calibri" w:cs="Calibri"/>
          <w:sz w:val="22"/>
          <w:szCs w:val="22"/>
        </w:rPr>
        <w:t>.</w:t>
      </w:r>
    </w:p>
    <w:p w14:paraId="118D1C04" w14:textId="77777777" w:rsidR="00354306" w:rsidRPr="00DA4FA8" w:rsidRDefault="00A94B55" w:rsidP="00DA4FA8">
      <w:pPr>
        <w:pStyle w:val="yiv3145459995xyiv5451643018msonormal"/>
        <w:spacing w:after="240" w:afterAutospacing="0"/>
        <w:rPr>
          <w:rFonts w:ascii="Calibri" w:hAnsi="Calibri" w:cs="Calibri"/>
          <w:sz w:val="22"/>
          <w:szCs w:val="22"/>
        </w:rPr>
      </w:pPr>
      <w:r w:rsidRPr="0024513B">
        <w:rPr>
          <w:rFonts w:ascii="Calibri" w:hAnsi="Calibri" w:cs="Calibri"/>
          <w:sz w:val="22"/>
          <w:szCs w:val="22"/>
        </w:rPr>
        <w:t>Dagmar Bernhard ist bekannt aus</w:t>
      </w:r>
      <w:r w:rsidR="00354306" w:rsidRPr="0024513B">
        <w:rPr>
          <w:rFonts w:ascii="Calibri" w:hAnsi="Calibri" w:cs="Calibri"/>
          <w:sz w:val="22"/>
          <w:szCs w:val="22"/>
        </w:rPr>
        <w:t xml:space="preserve"> Kino</w:t>
      </w:r>
      <w:r w:rsidRPr="0024513B">
        <w:rPr>
          <w:rFonts w:ascii="Calibri" w:hAnsi="Calibri" w:cs="Calibri"/>
          <w:sz w:val="22"/>
          <w:szCs w:val="22"/>
        </w:rPr>
        <w:t>,</w:t>
      </w:r>
      <w:r w:rsidR="00354306" w:rsidRPr="0024513B">
        <w:rPr>
          <w:rFonts w:ascii="Calibri" w:hAnsi="Calibri" w:cs="Calibri"/>
          <w:sz w:val="22"/>
          <w:szCs w:val="22"/>
        </w:rPr>
        <w:t xml:space="preserve"> Filmen, TV-Werbungen</w:t>
      </w:r>
      <w:r w:rsidRPr="0024513B">
        <w:rPr>
          <w:rFonts w:ascii="Calibri" w:hAnsi="Calibri" w:cs="Calibri"/>
          <w:sz w:val="22"/>
          <w:szCs w:val="22"/>
        </w:rPr>
        <w:t xml:space="preserve"> und</w:t>
      </w:r>
      <w:r w:rsidR="00354306" w:rsidRPr="0024513B">
        <w:rPr>
          <w:rFonts w:ascii="Calibri" w:hAnsi="Calibri" w:cs="Calibri"/>
          <w:sz w:val="22"/>
          <w:szCs w:val="22"/>
        </w:rPr>
        <w:t xml:space="preserve"> diversen </w:t>
      </w:r>
      <w:proofErr w:type="spellStart"/>
      <w:r w:rsidR="00354306" w:rsidRPr="0024513B">
        <w:rPr>
          <w:rFonts w:ascii="Calibri" w:hAnsi="Calibri" w:cs="Calibri"/>
          <w:sz w:val="22"/>
          <w:szCs w:val="22"/>
        </w:rPr>
        <w:t>Revues</w:t>
      </w:r>
      <w:proofErr w:type="spellEnd"/>
      <w:r w:rsidRPr="0024513B">
        <w:rPr>
          <w:rFonts w:ascii="Calibri" w:hAnsi="Calibri" w:cs="Calibri"/>
          <w:sz w:val="22"/>
          <w:szCs w:val="22"/>
        </w:rPr>
        <w:t>.</w:t>
      </w:r>
      <w:r w:rsidR="00354306" w:rsidRPr="0024513B">
        <w:rPr>
          <w:rFonts w:ascii="Calibri" w:hAnsi="Calibri" w:cs="Calibri"/>
          <w:sz w:val="22"/>
          <w:szCs w:val="22"/>
        </w:rPr>
        <w:t xml:space="preserve"> Ingrid Diem hat 20 Jahre lang mit allen Musikgrößen Österreichs gesungen, landete 2018 einen Hit </w:t>
      </w:r>
      <w:proofErr w:type="gramStart"/>
      <w:r w:rsidR="00354306" w:rsidRPr="0024513B">
        <w:rPr>
          <w:rFonts w:ascii="Calibri" w:hAnsi="Calibri" w:cs="Calibri"/>
          <w:sz w:val="22"/>
          <w:szCs w:val="22"/>
        </w:rPr>
        <w:t>mit einem eigenen Comedy</w:t>
      </w:r>
      <w:proofErr w:type="gramEnd"/>
      <w:r w:rsidR="00354306" w:rsidRPr="0024513B">
        <w:rPr>
          <w:rFonts w:ascii="Calibri" w:hAnsi="Calibri" w:cs="Calibri"/>
          <w:sz w:val="22"/>
          <w:szCs w:val="22"/>
        </w:rPr>
        <w:t>/Musik Crossover Song „BMI“, und startete 2019 ihr Solo Comedy Debut „Wieviel Frau darf`s denn sein?“</w:t>
      </w:r>
      <w:r w:rsidRPr="0024513B">
        <w:rPr>
          <w:rFonts w:ascii="Calibri" w:hAnsi="Calibri" w:cs="Calibri"/>
          <w:sz w:val="22"/>
          <w:szCs w:val="22"/>
        </w:rPr>
        <w:t>.</w:t>
      </w:r>
      <w:r w:rsidR="007A3FB4">
        <w:rPr>
          <w:rFonts w:ascii="Calibri" w:hAnsi="Calibri" w:cs="Calibri"/>
          <w:sz w:val="22"/>
          <w:szCs w:val="22"/>
        </w:rPr>
        <w:t xml:space="preserve"> </w:t>
      </w:r>
      <w:r w:rsidRPr="0024513B">
        <w:rPr>
          <w:rFonts w:ascii="Calibri" w:hAnsi="Calibri" w:cs="Calibri"/>
          <w:sz w:val="22"/>
          <w:szCs w:val="22"/>
        </w:rPr>
        <w:t>Urs</w:t>
      </w:r>
      <w:r w:rsidR="00354306" w:rsidRPr="0024513B">
        <w:rPr>
          <w:rFonts w:ascii="Calibri" w:hAnsi="Calibri" w:cs="Calibri"/>
          <w:sz w:val="22"/>
          <w:szCs w:val="22"/>
        </w:rPr>
        <w:t xml:space="preserve">ula </w:t>
      </w:r>
      <w:proofErr w:type="spellStart"/>
      <w:r w:rsidR="00354306" w:rsidRPr="0024513B">
        <w:rPr>
          <w:rFonts w:ascii="Calibri" w:hAnsi="Calibri" w:cs="Calibri"/>
          <w:sz w:val="22"/>
          <w:szCs w:val="22"/>
        </w:rPr>
        <w:t>Gerstbach</w:t>
      </w:r>
      <w:proofErr w:type="spellEnd"/>
      <w:r w:rsidR="00354306" w:rsidRPr="0024513B">
        <w:rPr>
          <w:rFonts w:ascii="Calibri" w:hAnsi="Calibri" w:cs="Calibri"/>
          <w:sz w:val="22"/>
          <w:szCs w:val="22"/>
        </w:rPr>
        <w:t xml:space="preserve"> ist meistens an der Seite von niemand geringerem als Wolfgang Ambros auf der Bühne zu finden,</w:t>
      </w:r>
      <w:r w:rsidRPr="0024513B">
        <w:rPr>
          <w:rFonts w:ascii="Calibri" w:hAnsi="Calibri" w:cs="Calibri"/>
          <w:sz w:val="22"/>
          <w:szCs w:val="22"/>
        </w:rPr>
        <w:t xml:space="preserve"> sie</w:t>
      </w:r>
      <w:r w:rsidR="00354306" w:rsidRPr="0024513B">
        <w:rPr>
          <w:rFonts w:ascii="Calibri" w:hAnsi="Calibri" w:cs="Calibri"/>
          <w:sz w:val="22"/>
          <w:szCs w:val="22"/>
        </w:rPr>
        <w:t xml:space="preserve"> ist gefragte Chorleiterin und Arrangeurin und singt täglich im Studio f</w:t>
      </w:r>
      <w:r w:rsidR="00DA4FA8">
        <w:rPr>
          <w:rFonts w:ascii="Calibri" w:hAnsi="Calibri" w:cs="Calibri"/>
          <w:sz w:val="22"/>
          <w:szCs w:val="22"/>
        </w:rPr>
        <w:t>ür internationale Auftraggeber.</w:t>
      </w:r>
    </w:p>
    <w:p w14:paraId="6D78703C" w14:textId="513FA243"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A94B55">
        <w:rPr>
          <w:rFonts w:ascii="Calibri" w:eastAsia="Calibri" w:hAnsi="Calibri"/>
          <w:b/>
          <w:color w:val="FF0000"/>
          <w:lang w:eastAsia="en-US"/>
        </w:rPr>
        <w:tab/>
      </w:r>
      <w:r w:rsidR="00A94B55">
        <w:rPr>
          <w:rFonts w:ascii="Calibri" w:eastAsia="Calibri" w:hAnsi="Calibri"/>
          <w:b/>
          <w:color w:val="FF0000"/>
          <w:lang w:eastAsia="en-US"/>
        </w:rPr>
        <w:tab/>
      </w:r>
      <w:r w:rsidR="00371127">
        <w:rPr>
          <w:rFonts w:ascii="Calibri" w:eastAsia="Calibri" w:hAnsi="Calibri"/>
          <w:b/>
          <w:color w:val="FF0000"/>
          <w:lang w:eastAsia="en-US"/>
        </w:rPr>
        <w:t>22.6</w:t>
      </w:r>
      <w:r w:rsidR="00180E69" w:rsidRPr="00E6536C">
        <w:rPr>
          <w:rFonts w:ascii="Calibri" w:eastAsia="Calibri" w:hAnsi="Calibri"/>
          <w:b/>
          <w:color w:val="FF0000"/>
          <w:lang w:eastAsia="en-US"/>
        </w:rPr>
        <w:t>.202</w:t>
      </w:r>
      <w:r w:rsidR="00371127">
        <w:rPr>
          <w:rFonts w:ascii="Calibri" w:eastAsia="Calibri" w:hAnsi="Calibri"/>
          <w:b/>
          <w:color w:val="FF0000"/>
          <w:lang w:eastAsia="en-US"/>
        </w:rPr>
        <w:t>2</w:t>
      </w:r>
    </w:p>
    <w:p w14:paraId="4076A323"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25D3A93" w14:textId="77777777"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A94B55">
        <w:rPr>
          <w:rFonts w:ascii="Calibri" w:eastAsia="Calibri" w:hAnsi="Calibri"/>
          <w:lang w:eastAsia="en-US"/>
        </w:rPr>
        <w:t>29</w:t>
      </w:r>
      <w:r w:rsidR="00CC3996" w:rsidRPr="000C7962">
        <w:rPr>
          <w:rFonts w:ascii="Calibri" w:eastAsia="Calibri" w:hAnsi="Calibri"/>
          <w:lang w:eastAsia="en-US"/>
        </w:rPr>
        <w:t>,-</w:t>
      </w:r>
      <w:r w:rsidR="00A94B55">
        <w:rPr>
          <w:rFonts w:ascii="Calibri" w:eastAsia="Calibri" w:hAnsi="Calibri"/>
          <w:lang w:eastAsia="en-US"/>
        </w:rPr>
        <w:t>/23</w:t>
      </w:r>
      <w:r w:rsidR="00CC3996" w:rsidRPr="000C7962">
        <w:rPr>
          <w:rFonts w:ascii="Calibri" w:eastAsia="Calibri" w:hAnsi="Calibri"/>
          <w:lang w:eastAsia="en-US"/>
        </w:rPr>
        <w:t>,-</w:t>
      </w:r>
    </w:p>
    <w:p w14:paraId="6D9CF077"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38C207F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06B900AD" w14:textId="77777777" w:rsidR="000C7962" w:rsidRPr="006B759D"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0C7962" w:rsidRPr="006B75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73789" w14:textId="77777777" w:rsidR="007D694F" w:rsidRDefault="007D694F" w:rsidP="008E2C44">
      <w:pPr>
        <w:spacing w:after="0" w:line="240" w:lineRule="auto"/>
      </w:pPr>
      <w:r>
        <w:separator/>
      </w:r>
    </w:p>
  </w:endnote>
  <w:endnote w:type="continuationSeparator" w:id="0">
    <w:p w14:paraId="0D97BD54" w14:textId="77777777" w:rsidR="007D694F" w:rsidRDefault="007D694F"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14A44" w14:textId="77777777" w:rsidR="00FB15A1" w:rsidRDefault="0009405E" w:rsidP="00AC1B3D">
    <w:pPr>
      <w:jc w:val="right"/>
    </w:pPr>
    <w:r>
      <w:rPr>
        <w:noProof/>
      </w:rPr>
      <w:drawing>
        <wp:inline distT="0" distB="0" distL="0" distR="0" wp14:anchorId="74469B6C" wp14:editId="53C57538">
          <wp:extent cx="5495925" cy="628650"/>
          <wp:effectExtent l="0" t="0" r="0"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35212" w14:textId="77777777" w:rsidR="007D694F" w:rsidRDefault="007D694F" w:rsidP="008E2C44">
      <w:pPr>
        <w:spacing w:after="0" w:line="240" w:lineRule="auto"/>
      </w:pPr>
      <w:r>
        <w:separator/>
      </w:r>
    </w:p>
  </w:footnote>
  <w:footnote w:type="continuationSeparator" w:id="0">
    <w:p w14:paraId="4675008A" w14:textId="77777777" w:rsidR="007D694F" w:rsidRDefault="007D694F"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537C5" w14:textId="77777777" w:rsidR="00FB15A1" w:rsidRDefault="0009405E" w:rsidP="00DB3CC1">
    <w:pPr>
      <w:pStyle w:val="Kopfzeile"/>
      <w:jc w:val="right"/>
    </w:pPr>
    <w:r>
      <w:rPr>
        <w:noProof/>
      </w:rPr>
      <w:drawing>
        <wp:inline distT="0" distB="0" distL="0" distR="0" wp14:anchorId="2B168B6D" wp14:editId="1AEF957D">
          <wp:extent cx="2076450" cy="92392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087C"/>
    <w:rsid w:val="00001329"/>
    <w:rsid w:val="0000152B"/>
    <w:rsid w:val="00025ABB"/>
    <w:rsid w:val="000272AE"/>
    <w:rsid w:val="000279CB"/>
    <w:rsid w:val="00032CEF"/>
    <w:rsid w:val="000351A0"/>
    <w:rsid w:val="00042035"/>
    <w:rsid w:val="000540B0"/>
    <w:rsid w:val="00057BBA"/>
    <w:rsid w:val="00064684"/>
    <w:rsid w:val="00072685"/>
    <w:rsid w:val="000810C7"/>
    <w:rsid w:val="000860CF"/>
    <w:rsid w:val="0009297B"/>
    <w:rsid w:val="0009405E"/>
    <w:rsid w:val="00095F85"/>
    <w:rsid w:val="000B4C8E"/>
    <w:rsid w:val="000B5121"/>
    <w:rsid w:val="000B5B55"/>
    <w:rsid w:val="000C7691"/>
    <w:rsid w:val="000C7962"/>
    <w:rsid w:val="000D2958"/>
    <w:rsid w:val="000D683A"/>
    <w:rsid w:val="000E293D"/>
    <w:rsid w:val="000E62C8"/>
    <w:rsid w:val="001018BA"/>
    <w:rsid w:val="0010581E"/>
    <w:rsid w:val="001152F4"/>
    <w:rsid w:val="0012080B"/>
    <w:rsid w:val="00125D67"/>
    <w:rsid w:val="00127F0A"/>
    <w:rsid w:val="0013281F"/>
    <w:rsid w:val="00140BF1"/>
    <w:rsid w:val="00142A1A"/>
    <w:rsid w:val="001734E1"/>
    <w:rsid w:val="00180E69"/>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513B"/>
    <w:rsid w:val="00246D04"/>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F09D2"/>
    <w:rsid w:val="002F3A45"/>
    <w:rsid w:val="002F4079"/>
    <w:rsid w:val="002F6E74"/>
    <w:rsid w:val="0030327F"/>
    <w:rsid w:val="00303462"/>
    <w:rsid w:val="003101E5"/>
    <w:rsid w:val="0031351A"/>
    <w:rsid w:val="00345E48"/>
    <w:rsid w:val="00354306"/>
    <w:rsid w:val="0036161B"/>
    <w:rsid w:val="0037083D"/>
    <w:rsid w:val="00371127"/>
    <w:rsid w:val="00377747"/>
    <w:rsid w:val="00380F37"/>
    <w:rsid w:val="0038269C"/>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43BF"/>
    <w:rsid w:val="00766490"/>
    <w:rsid w:val="00781E7E"/>
    <w:rsid w:val="00791E42"/>
    <w:rsid w:val="007A027F"/>
    <w:rsid w:val="007A0FB0"/>
    <w:rsid w:val="007A3FB4"/>
    <w:rsid w:val="007A6C1E"/>
    <w:rsid w:val="007A78F3"/>
    <w:rsid w:val="007C151D"/>
    <w:rsid w:val="007C4303"/>
    <w:rsid w:val="007C59F7"/>
    <w:rsid w:val="007D0060"/>
    <w:rsid w:val="007D694F"/>
    <w:rsid w:val="007F5851"/>
    <w:rsid w:val="007F6A51"/>
    <w:rsid w:val="00833310"/>
    <w:rsid w:val="00842F6F"/>
    <w:rsid w:val="008522CA"/>
    <w:rsid w:val="00864030"/>
    <w:rsid w:val="00864F8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C2651"/>
    <w:rsid w:val="009C31A0"/>
    <w:rsid w:val="009F02B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82AF2"/>
    <w:rsid w:val="00A875DE"/>
    <w:rsid w:val="00A90313"/>
    <w:rsid w:val="00A94B55"/>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A4FA8"/>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3B5A"/>
    <w:rsid w:val="00E25AB3"/>
    <w:rsid w:val="00E31407"/>
    <w:rsid w:val="00E5109F"/>
    <w:rsid w:val="00E51146"/>
    <w:rsid w:val="00E5750F"/>
    <w:rsid w:val="00E61797"/>
    <w:rsid w:val="00E62ED5"/>
    <w:rsid w:val="00E6536C"/>
    <w:rsid w:val="00E671E4"/>
    <w:rsid w:val="00E969DB"/>
    <w:rsid w:val="00E97173"/>
    <w:rsid w:val="00EA4D7F"/>
    <w:rsid w:val="00ED7FA1"/>
    <w:rsid w:val="00EE1D63"/>
    <w:rsid w:val="00EF1D60"/>
    <w:rsid w:val="00EF5736"/>
    <w:rsid w:val="00EF60E0"/>
    <w:rsid w:val="00F355D2"/>
    <w:rsid w:val="00F35828"/>
    <w:rsid w:val="00F40099"/>
    <w:rsid w:val="00F52950"/>
    <w:rsid w:val="00F63F42"/>
    <w:rsid w:val="00F84C3F"/>
    <w:rsid w:val="00FA4072"/>
    <w:rsid w:val="00FA6066"/>
    <w:rsid w:val="00FA770C"/>
    <w:rsid w:val="00FB15A1"/>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73F8A242"/>
  <w15:chartTrackingRefBased/>
  <w15:docId w15:val="{A36407FE-6634-4168-A1AB-CE93ED182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 w:type="paragraph" w:customStyle="1" w:styleId="yiv3145459995xyiv5451643018msonormal">
    <w:name w:val="yiv3145459995x_yiv5451643018msonormal"/>
    <w:basedOn w:val="Standard"/>
    <w:uiPriority w:val="99"/>
    <w:semiHidden/>
    <w:rsid w:val="00354306"/>
    <w:pPr>
      <w:spacing w:before="100" w:beforeAutospacing="1" w:after="100" w:afterAutospacing="1" w:line="240" w:lineRule="auto"/>
    </w:pPr>
    <w:rPr>
      <w:rFonts w:ascii="Times New Roman" w:eastAsia="Calibri"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173034717">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CE1586E-94E6-43D8-9BAC-A97E9C610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367</Words>
  <Characters>2315</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2677</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2</cp:revision>
  <cp:lastPrinted>2015-05-26T07:07:00Z</cp:lastPrinted>
  <dcterms:created xsi:type="dcterms:W3CDTF">2022-05-16T08:24:00Z</dcterms:created>
  <dcterms:modified xsi:type="dcterms:W3CDTF">2022-05-16T08:24:00Z</dcterms:modified>
</cp:coreProperties>
</file>