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C85D9F2" w14:textId="77777777" w:rsidR="005A482E" w:rsidRPr="008C2BD9" w:rsidRDefault="00331DF0">
      <w:pPr>
        <w:rPr>
          <w:rFonts w:asciiTheme="majorHAnsi" w:hAnsiTheme="majorHAnsi"/>
          <w:sz w:val="22"/>
          <w:szCs w:val="22"/>
        </w:rPr>
      </w:pPr>
      <w:r w:rsidRPr="008C2BD9">
        <w:rPr>
          <w:rFonts w:asciiTheme="majorHAnsi" w:hAnsiTheme="majorHAnsi"/>
          <w:sz w:val="22"/>
          <w:szCs w:val="22"/>
        </w:rPr>
        <w:t>Tim Fischer „Geliebte Lieder“</w:t>
      </w:r>
    </w:p>
    <w:p w14:paraId="1606F617" w14:textId="77777777" w:rsidR="00331DF0" w:rsidRPr="008C2BD9" w:rsidRDefault="00331DF0">
      <w:pPr>
        <w:rPr>
          <w:rFonts w:asciiTheme="majorHAnsi" w:hAnsiTheme="majorHAnsi"/>
          <w:sz w:val="22"/>
          <w:szCs w:val="22"/>
        </w:rPr>
      </w:pPr>
      <w:r w:rsidRPr="008C2BD9">
        <w:rPr>
          <w:rFonts w:asciiTheme="majorHAnsi" w:hAnsiTheme="majorHAnsi"/>
          <w:sz w:val="22"/>
          <w:szCs w:val="22"/>
        </w:rPr>
        <w:t>Das Programm zum 25-jährigen Bühnenjubiläum</w:t>
      </w:r>
    </w:p>
    <w:p w14:paraId="241B91FF" w14:textId="0E74B039" w:rsidR="00331DF0" w:rsidRPr="008C2BD9" w:rsidRDefault="00331DF0">
      <w:pPr>
        <w:rPr>
          <w:rFonts w:asciiTheme="majorHAnsi" w:hAnsiTheme="majorHAnsi"/>
          <w:sz w:val="22"/>
          <w:szCs w:val="22"/>
        </w:rPr>
      </w:pPr>
      <w:r w:rsidRPr="008C2BD9">
        <w:rPr>
          <w:rFonts w:asciiTheme="majorHAnsi" w:hAnsiTheme="majorHAnsi"/>
          <w:sz w:val="22"/>
          <w:szCs w:val="22"/>
        </w:rPr>
        <w:t xml:space="preserve">...von </w:t>
      </w:r>
      <w:r w:rsidR="00832C32">
        <w:rPr>
          <w:rFonts w:asciiTheme="majorHAnsi" w:hAnsiTheme="majorHAnsi"/>
          <w:sz w:val="22"/>
          <w:szCs w:val="22"/>
        </w:rPr>
        <w:t>„</w:t>
      </w:r>
      <w:r w:rsidRPr="008C2BD9">
        <w:rPr>
          <w:rFonts w:asciiTheme="majorHAnsi" w:hAnsiTheme="majorHAnsi"/>
          <w:sz w:val="22"/>
          <w:szCs w:val="22"/>
        </w:rPr>
        <w:t>Zarah ohne Kleid</w:t>
      </w:r>
      <w:r w:rsidR="00832C32">
        <w:rPr>
          <w:rFonts w:asciiTheme="majorHAnsi" w:hAnsiTheme="majorHAnsi"/>
          <w:sz w:val="22"/>
          <w:szCs w:val="22"/>
        </w:rPr>
        <w:t>“</w:t>
      </w:r>
      <w:r w:rsidRPr="008C2BD9">
        <w:rPr>
          <w:rFonts w:asciiTheme="majorHAnsi" w:hAnsiTheme="majorHAnsi"/>
          <w:sz w:val="22"/>
          <w:szCs w:val="22"/>
        </w:rPr>
        <w:t xml:space="preserve"> bis </w:t>
      </w:r>
      <w:r w:rsidR="00832C32">
        <w:rPr>
          <w:rFonts w:asciiTheme="majorHAnsi" w:hAnsiTheme="majorHAnsi"/>
          <w:sz w:val="22"/>
          <w:szCs w:val="22"/>
        </w:rPr>
        <w:t>„</w:t>
      </w:r>
      <w:r w:rsidRPr="008C2BD9">
        <w:rPr>
          <w:rFonts w:asciiTheme="majorHAnsi" w:hAnsiTheme="majorHAnsi"/>
          <w:sz w:val="22"/>
          <w:szCs w:val="22"/>
        </w:rPr>
        <w:t>Rinnsteinprinzessin</w:t>
      </w:r>
      <w:r w:rsidR="00832C32">
        <w:rPr>
          <w:rFonts w:asciiTheme="majorHAnsi" w:hAnsiTheme="majorHAnsi"/>
          <w:sz w:val="22"/>
          <w:szCs w:val="22"/>
        </w:rPr>
        <w:t>“</w:t>
      </w:r>
    </w:p>
    <w:p w14:paraId="50BC9B9C" w14:textId="77777777" w:rsidR="00331DF0" w:rsidRPr="008C2BD9" w:rsidRDefault="00331DF0">
      <w:pPr>
        <w:rPr>
          <w:rFonts w:asciiTheme="majorHAnsi" w:hAnsiTheme="majorHAnsi"/>
          <w:sz w:val="22"/>
          <w:szCs w:val="22"/>
        </w:rPr>
      </w:pPr>
    </w:p>
    <w:p w14:paraId="6EAA7D72" w14:textId="77777777" w:rsidR="00331DF0" w:rsidRPr="008C2BD9" w:rsidRDefault="00331DF0">
      <w:pPr>
        <w:rPr>
          <w:rFonts w:asciiTheme="majorHAnsi" w:hAnsiTheme="majorHAnsi"/>
          <w:sz w:val="22"/>
          <w:szCs w:val="22"/>
        </w:rPr>
      </w:pPr>
    </w:p>
    <w:p w14:paraId="1D9B6D16" w14:textId="77777777" w:rsidR="00331DF0" w:rsidRPr="008C2BD9" w:rsidRDefault="00331DF0" w:rsidP="00331DF0">
      <w:pPr>
        <w:jc w:val="right"/>
        <w:rPr>
          <w:rFonts w:asciiTheme="majorHAnsi" w:hAnsiTheme="majorHAnsi"/>
          <w:i/>
          <w:sz w:val="22"/>
          <w:szCs w:val="22"/>
        </w:rPr>
      </w:pPr>
      <w:r w:rsidRPr="008C2BD9">
        <w:rPr>
          <w:rFonts w:asciiTheme="majorHAnsi" w:hAnsiTheme="majorHAnsi"/>
          <w:i/>
          <w:sz w:val="22"/>
          <w:szCs w:val="22"/>
        </w:rPr>
        <w:t>„Der wandlungsfähigste und mit Sicherheit charismatischste</w:t>
      </w:r>
    </w:p>
    <w:p w14:paraId="6EB4A368" w14:textId="2D992977" w:rsidR="00331DF0" w:rsidRPr="008C2BD9" w:rsidRDefault="00331DF0" w:rsidP="00331DF0">
      <w:pPr>
        <w:jc w:val="right"/>
        <w:rPr>
          <w:rFonts w:asciiTheme="majorHAnsi" w:hAnsiTheme="majorHAnsi"/>
          <w:i/>
          <w:sz w:val="22"/>
          <w:szCs w:val="22"/>
        </w:rPr>
      </w:pPr>
      <w:r w:rsidRPr="008C2BD9">
        <w:rPr>
          <w:rFonts w:asciiTheme="majorHAnsi" w:hAnsiTheme="majorHAnsi"/>
          <w:i/>
          <w:sz w:val="22"/>
          <w:szCs w:val="22"/>
        </w:rPr>
        <w:t xml:space="preserve"> Chanso</w:t>
      </w:r>
      <w:r w:rsidR="00832C32">
        <w:rPr>
          <w:rFonts w:asciiTheme="majorHAnsi" w:hAnsiTheme="majorHAnsi"/>
          <w:i/>
          <w:sz w:val="22"/>
          <w:szCs w:val="22"/>
        </w:rPr>
        <w:t>n</w:t>
      </w:r>
      <w:r w:rsidRPr="008C2BD9">
        <w:rPr>
          <w:rFonts w:asciiTheme="majorHAnsi" w:hAnsiTheme="majorHAnsi"/>
          <w:i/>
          <w:sz w:val="22"/>
          <w:szCs w:val="22"/>
        </w:rPr>
        <w:t>nier unserer Tage.“</w:t>
      </w:r>
    </w:p>
    <w:p w14:paraId="22EDB263" w14:textId="77777777" w:rsidR="00331DF0" w:rsidRPr="008C2BD9" w:rsidRDefault="00331DF0" w:rsidP="00331DF0">
      <w:pPr>
        <w:jc w:val="right"/>
        <w:rPr>
          <w:rFonts w:asciiTheme="majorHAnsi" w:hAnsiTheme="majorHAnsi"/>
          <w:sz w:val="22"/>
          <w:szCs w:val="22"/>
        </w:rPr>
      </w:pPr>
      <w:r w:rsidRPr="008C2BD9">
        <w:rPr>
          <w:rFonts w:asciiTheme="majorHAnsi" w:hAnsiTheme="majorHAnsi"/>
          <w:sz w:val="22"/>
          <w:szCs w:val="22"/>
        </w:rPr>
        <w:t>Der Standard, Wien</w:t>
      </w:r>
    </w:p>
    <w:p w14:paraId="13E13F22" w14:textId="77777777" w:rsidR="00331DF0" w:rsidRPr="008C2BD9" w:rsidRDefault="00331DF0" w:rsidP="00331DF0">
      <w:pPr>
        <w:rPr>
          <w:rFonts w:asciiTheme="majorHAnsi" w:hAnsiTheme="majorHAnsi"/>
          <w:sz w:val="22"/>
          <w:szCs w:val="22"/>
        </w:rPr>
      </w:pPr>
    </w:p>
    <w:p w14:paraId="433FB38C" w14:textId="77777777" w:rsidR="00331DF0" w:rsidRPr="008C2BD9" w:rsidRDefault="00331DF0" w:rsidP="00331DF0">
      <w:pPr>
        <w:rPr>
          <w:rFonts w:asciiTheme="majorHAnsi" w:hAnsiTheme="majorHAnsi"/>
          <w:b/>
          <w:sz w:val="22"/>
          <w:szCs w:val="22"/>
        </w:rPr>
      </w:pPr>
      <w:r w:rsidRPr="008C2BD9">
        <w:rPr>
          <w:rFonts w:asciiTheme="majorHAnsi" w:hAnsiTheme="majorHAnsi"/>
          <w:b/>
          <w:sz w:val="22"/>
          <w:szCs w:val="22"/>
        </w:rPr>
        <w:t>Tim Fischer: 25 Jahre Bühne!</w:t>
      </w:r>
    </w:p>
    <w:p w14:paraId="7DD7E489" w14:textId="77777777" w:rsidR="00331DF0" w:rsidRPr="008C2BD9" w:rsidRDefault="00331DF0" w:rsidP="00331DF0">
      <w:pPr>
        <w:rPr>
          <w:rFonts w:asciiTheme="majorHAnsi" w:hAnsiTheme="majorHAnsi"/>
          <w:b/>
          <w:sz w:val="22"/>
          <w:szCs w:val="22"/>
        </w:rPr>
      </w:pPr>
    </w:p>
    <w:p w14:paraId="5E676470" w14:textId="0251F377" w:rsidR="00331DF0" w:rsidRPr="008C2BD9" w:rsidRDefault="00331DF0" w:rsidP="004F6382">
      <w:pPr>
        <w:jc w:val="both"/>
        <w:rPr>
          <w:rFonts w:asciiTheme="majorHAnsi" w:hAnsiTheme="majorHAnsi"/>
          <w:sz w:val="22"/>
          <w:szCs w:val="22"/>
        </w:rPr>
      </w:pPr>
      <w:r w:rsidRPr="008C2BD9">
        <w:rPr>
          <w:rFonts w:asciiTheme="majorHAnsi" w:hAnsiTheme="majorHAnsi"/>
          <w:sz w:val="22"/>
          <w:szCs w:val="22"/>
        </w:rPr>
        <w:t>„Wunderknabe des Chansons, verruchter Verführer und empfindsamer Erzähler, der mit seiner Stimme die Seele berührt.“ Als Tim Fischer vor 25 Jahren erstmals die Bühne betrat, wurde so und ähnlich die scheinba</w:t>
      </w:r>
      <w:r w:rsidR="00B22173">
        <w:rPr>
          <w:rFonts w:asciiTheme="majorHAnsi" w:hAnsiTheme="majorHAnsi"/>
          <w:sz w:val="22"/>
          <w:szCs w:val="22"/>
        </w:rPr>
        <w:t>re Unvereinbarkeit von vorgegau</w:t>
      </w:r>
      <w:r w:rsidRPr="008C2BD9">
        <w:rPr>
          <w:rFonts w:asciiTheme="majorHAnsi" w:hAnsiTheme="majorHAnsi"/>
          <w:sz w:val="22"/>
          <w:szCs w:val="22"/>
        </w:rPr>
        <w:t>kelter Lebenserfahrung und wirklichem Lebensalter sowie sein schon damals sicheres Gespür für Texte und</w:t>
      </w:r>
      <w:r w:rsidR="00B22173">
        <w:rPr>
          <w:rFonts w:asciiTheme="majorHAnsi" w:hAnsiTheme="majorHAnsi"/>
          <w:sz w:val="22"/>
          <w:szCs w:val="22"/>
        </w:rPr>
        <w:t xml:space="preserve"> Kompositionen gefeiert. Heute ist ein „</w:t>
      </w:r>
      <w:r w:rsidRPr="008C2BD9">
        <w:rPr>
          <w:rFonts w:asciiTheme="majorHAnsi" w:hAnsiTheme="majorHAnsi"/>
          <w:sz w:val="22"/>
          <w:szCs w:val="22"/>
        </w:rPr>
        <w:t>Entertainer von</w:t>
      </w:r>
      <w:r w:rsidR="00B22173">
        <w:rPr>
          <w:rFonts w:asciiTheme="majorHAnsi" w:hAnsiTheme="majorHAnsi"/>
          <w:sz w:val="22"/>
          <w:szCs w:val="22"/>
        </w:rPr>
        <w:t xml:space="preserve"> </w:t>
      </w:r>
      <w:r w:rsidRPr="008C2BD9">
        <w:rPr>
          <w:rFonts w:asciiTheme="majorHAnsi" w:hAnsiTheme="majorHAnsi"/>
          <w:sz w:val="22"/>
          <w:szCs w:val="22"/>
        </w:rPr>
        <w:t>Weltformat.“ Tim Fischers seit einem Vierteljahrhundert bestehende Karriere, bei gerade mal 40 Lebensjahren, macht ihn zu einer der außergewöhnlichsten Erscheinungen der deutschen Kultur- und Musikwelt. Sänger, Schauspieler, Musicalstar – Bühnenmensch. Tim Fischer feiert sein 25-jähriges Bühnenjubiläum mit einem neuen Bühnenprogramm, das für große Momente sorgen wird – zwischen leiser Melancholie und einem lässigen Augenzwinkern.</w:t>
      </w:r>
    </w:p>
    <w:p w14:paraId="3F850284" w14:textId="77777777" w:rsidR="00331DF0" w:rsidRPr="008C2BD9" w:rsidRDefault="00331DF0" w:rsidP="004F6382">
      <w:pPr>
        <w:jc w:val="both"/>
        <w:rPr>
          <w:rFonts w:asciiTheme="majorHAnsi" w:hAnsiTheme="majorHAnsi"/>
          <w:sz w:val="22"/>
          <w:szCs w:val="22"/>
        </w:rPr>
      </w:pPr>
    </w:p>
    <w:p w14:paraId="5CF6F660" w14:textId="4A93269A" w:rsidR="00331DF0" w:rsidRPr="008C2BD9" w:rsidRDefault="00331DF0" w:rsidP="004F6382">
      <w:pPr>
        <w:jc w:val="both"/>
        <w:rPr>
          <w:rFonts w:asciiTheme="majorHAnsi" w:hAnsiTheme="majorHAnsi"/>
          <w:sz w:val="22"/>
          <w:szCs w:val="22"/>
        </w:rPr>
      </w:pPr>
      <w:r w:rsidRPr="008C2BD9">
        <w:rPr>
          <w:rFonts w:asciiTheme="majorHAnsi" w:hAnsiTheme="majorHAnsi"/>
          <w:sz w:val="22"/>
          <w:szCs w:val="22"/>
        </w:rPr>
        <w:t xml:space="preserve">Bühnenpartner am Klavier ist wieder Rainer Bielfeldt. Fischer und Bielfeldt, das ist eine Kombination, die die Herzen des Publikums höher schlagen lässt. „Wir kennen uns, wir sind vertraut, wir waren sehr eng zusammen und sind aneinander gewachsen, wir haben uns getrennt. Heute verbindet mich mit ihm eine große Freundschaft. Sie ist ein wunderbarer, gesunder Nährboden für unsere Arbeit.“, sagt Tim Fischer. Da schließt sich gewissermaßen der Kreis, der im ersten Programm „Zarah ohne Kleid“, das Tim Fischer den Titel „Wunderknabe des Chansons“ einbrachte, einmal seinen Anfang hatte. Er erinnert sich: „Das Programm war erstens eine Hommage an Zarah Leander und zweitens an meine Großmütter. Irgendwie ist aus dieser Mischung ein eigener Charakter geworden.“ </w:t>
      </w:r>
    </w:p>
    <w:p w14:paraId="0956A4C2" w14:textId="77777777" w:rsidR="00331DF0" w:rsidRPr="008C2BD9" w:rsidRDefault="00331DF0" w:rsidP="00331DF0">
      <w:pPr>
        <w:rPr>
          <w:rFonts w:asciiTheme="majorHAnsi" w:hAnsiTheme="majorHAnsi"/>
          <w:sz w:val="22"/>
          <w:szCs w:val="22"/>
        </w:rPr>
      </w:pPr>
    </w:p>
    <w:p w14:paraId="5BFB5ED2" w14:textId="77777777" w:rsidR="00331DF0" w:rsidRPr="008C2BD9" w:rsidRDefault="00331DF0" w:rsidP="00331DF0">
      <w:pPr>
        <w:jc w:val="right"/>
        <w:rPr>
          <w:rFonts w:asciiTheme="majorHAnsi" w:hAnsiTheme="majorHAnsi"/>
          <w:i/>
          <w:sz w:val="22"/>
          <w:szCs w:val="22"/>
        </w:rPr>
      </w:pPr>
      <w:r w:rsidRPr="008C2BD9">
        <w:rPr>
          <w:rFonts w:asciiTheme="majorHAnsi" w:hAnsiTheme="majorHAnsi"/>
          <w:i/>
          <w:sz w:val="22"/>
          <w:szCs w:val="22"/>
        </w:rPr>
        <w:t>„Er ist die Diva, neben der alle anderen wie Zwerge aussehen.“</w:t>
      </w:r>
    </w:p>
    <w:p w14:paraId="55718EE8" w14:textId="77777777" w:rsidR="00331DF0" w:rsidRPr="008C2BD9" w:rsidRDefault="00331DF0" w:rsidP="00331DF0">
      <w:pPr>
        <w:jc w:val="right"/>
        <w:rPr>
          <w:rFonts w:asciiTheme="majorHAnsi" w:hAnsiTheme="majorHAnsi"/>
          <w:sz w:val="22"/>
          <w:szCs w:val="22"/>
        </w:rPr>
      </w:pPr>
      <w:r w:rsidRPr="008C2BD9">
        <w:rPr>
          <w:rFonts w:asciiTheme="majorHAnsi" w:hAnsiTheme="majorHAnsi"/>
          <w:sz w:val="22"/>
          <w:szCs w:val="22"/>
        </w:rPr>
        <w:t>Der Tagesspiegel</w:t>
      </w:r>
    </w:p>
    <w:p w14:paraId="00843459" w14:textId="77777777" w:rsidR="00331DF0" w:rsidRPr="008C2BD9" w:rsidRDefault="00331DF0" w:rsidP="00331DF0">
      <w:pPr>
        <w:jc w:val="right"/>
        <w:rPr>
          <w:rFonts w:asciiTheme="majorHAnsi" w:hAnsiTheme="majorHAnsi"/>
          <w:sz w:val="22"/>
          <w:szCs w:val="22"/>
        </w:rPr>
      </w:pPr>
    </w:p>
    <w:p w14:paraId="16D690CF" w14:textId="609240B6" w:rsidR="008C2BD9" w:rsidRDefault="00331DF0" w:rsidP="00FB68E9">
      <w:pPr>
        <w:jc w:val="both"/>
        <w:rPr>
          <w:rFonts w:asciiTheme="majorHAnsi" w:hAnsiTheme="majorHAnsi"/>
          <w:sz w:val="22"/>
          <w:szCs w:val="22"/>
        </w:rPr>
      </w:pPr>
      <w:r w:rsidRPr="008C2BD9">
        <w:rPr>
          <w:rFonts w:asciiTheme="majorHAnsi" w:hAnsiTheme="majorHAnsi"/>
          <w:sz w:val="22"/>
          <w:szCs w:val="22"/>
        </w:rPr>
        <w:t>Und er blieb auch in den folgenden P</w:t>
      </w:r>
      <w:r w:rsidR="00FB68E9">
        <w:rPr>
          <w:rFonts w:asciiTheme="majorHAnsi" w:hAnsiTheme="majorHAnsi"/>
          <w:sz w:val="22"/>
          <w:szCs w:val="22"/>
        </w:rPr>
        <w:t>rogrammen immer b</w:t>
      </w:r>
      <w:r w:rsidRPr="008C2BD9">
        <w:rPr>
          <w:rFonts w:asciiTheme="majorHAnsi" w:hAnsiTheme="majorHAnsi"/>
          <w:sz w:val="22"/>
          <w:szCs w:val="22"/>
        </w:rPr>
        <w:t>eides: Schauspielender Sänger oder singender Schauspieler. In seiner Liedauswahl berücksichtigt er den Geschmack des Publikums genauso wie seinen eigenen. „Im Chanson ist es möglich, auch ernsthafte Themen zu behandeln, die in anderen Unterhaltungsgenres größtenteils ausgespart werden.“ Da gibt es Aktuelles und Zeitkritisches, aber das Wesentliche ist und bleibt für ihn das Gefühl. Auch weil es zeitlos ist.</w:t>
      </w:r>
    </w:p>
    <w:p w14:paraId="597B02FB" w14:textId="77777777" w:rsidR="00FB68E9" w:rsidRDefault="00FB68E9" w:rsidP="00FB68E9">
      <w:pPr>
        <w:jc w:val="both"/>
        <w:rPr>
          <w:rFonts w:asciiTheme="majorHAnsi" w:hAnsiTheme="majorHAnsi"/>
          <w:sz w:val="22"/>
          <w:szCs w:val="22"/>
        </w:rPr>
      </w:pPr>
    </w:p>
    <w:p w14:paraId="407E0514" w14:textId="77777777" w:rsidR="008C2BD9" w:rsidRPr="008C2BD9" w:rsidRDefault="008C2BD9" w:rsidP="00331DF0">
      <w:pPr>
        <w:rPr>
          <w:rFonts w:asciiTheme="majorHAnsi" w:hAnsiTheme="majorHAnsi"/>
          <w:sz w:val="22"/>
          <w:szCs w:val="22"/>
        </w:rPr>
      </w:pPr>
    </w:p>
    <w:p w14:paraId="4E388732" w14:textId="77777777" w:rsidR="00331DF0" w:rsidRPr="008C2BD9" w:rsidRDefault="00331DF0" w:rsidP="00331DF0">
      <w:pPr>
        <w:rPr>
          <w:rFonts w:asciiTheme="majorHAnsi" w:hAnsiTheme="majorHAnsi"/>
          <w:b/>
          <w:sz w:val="22"/>
          <w:szCs w:val="22"/>
        </w:rPr>
      </w:pPr>
      <w:r w:rsidRPr="008C2BD9">
        <w:rPr>
          <w:rFonts w:asciiTheme="majorHAnsi" w:hAnsiTheme="majorHAnsi"/>
          <w:b/>
          <w:sz w:val="22"/>
          <w:szCs w:val="22"/>
        </w:rPr>
        <w:t>Geliebte Lieder</w:t>
      </w:r>
    </w:p>
    <w:p w14:paraId="69A77595" w14:textId="77777777" w:rsidR="00331DF0" w:rsidRPr="008C2BD9" w:rsidRDefault="00331DF0" w:rsidP="00331DF0">
      <w:pPr>
        <w:rPr>
          <w:rFonts w:asciiTheme="majorHAnsi" w:hAnsiTheme="majorHAnsi"/>
          <w:b/>
          <w:sz w:val="22"/>
          <w:szCs w:val="22"/>
        </w:rPr>
      </w:pPr>
    </w:p>
    <w:p w14:paraId="5856CEF6" w14:textId="77777777" w:rsidR="00331DF0" w:rsidRPr="008C2BD9" w:rsidRDefault="00331DF0" w:rsidP="004F6382">
      <w:pPr>
        <w:jc w:val="both"/>
        <w:rPr>
          <w:rFonts w:asciiTheme="majorHAnsi" w:hAnsiTheme="majorHAnsi"/>
          <w:sz w:val="22"/>
          <w:szCs w:val="22"/>
        </w:rPr>
      </w:pPr>
      <w:r w:rsidRPr="008C2BD9">
        <w:rPr>
          <w:rFonts w:asciiTheme="majorHAnsi" w:hAnsiTheme="majorHAnsi"/>
          <w:sz w:val="22"/>
          <w:szCs w:val="22"/>
        </w:rPr>
        <w:t xml:space="preserve">Genauso zeitlos sind seine „Geliebten Lieder“, über die er sagt: „Das ist ein Programm, das ich rein nach dem Lustprinzip ausgewählt habe.“ Zum Repertoire des Abends gehören Lieder, die man schon immer mit Tim Fischer in Verbindung bringt, und solche, die er noch nie gesungen hat, aber immer schon mal singen wollte. Da treffen klassische Chansons von Jacques Brel, die einst für Gisela May übersetzt wurden, auf Stücke von Georg Kreisler, Ludwig Hirsch oder Zarah Leander, Lieder von Edith Jeske und Rainer Bielfeldt, wie „Rinnsteinprinzessin“, der Tim-Fischer-Hymne schlechthin, auf „Fetter </w:t>
      </w:r>
      <w:r w:rsidRPr="008C2BD9">
        <w:rPr>
          <w:rFonts w:asciiTheme="majorHAnsi" w:hAnsiTheme="majorHAnsi"/>
          <w:sz w:val="22"/>
          <w:szCs w:val="22"/>
        </w:rPr>
        <w:lastRenderedPageBreak/>
        <w:t>Elvis“ und „Wo sind die Clowns“ von Steven Sondheim, Songs von Udo Lindenberg, aber auch von Peter Plate, Mastermind von Rosenstolz, Komponist, Texter und Produzent unzähliger Hits, der mit Tim seinen Song „Schöner war’s mit dir“ aufnahm.</w:t>
      </w:r>
    </w:p>
    <w:p w14:paraId="038BA4E9" w14:textId="77777777" w:rsidR="00331DF0" w:rsidRPr="008C2BD9" w:rsidRDefault="00331DF0" w:rsidP="00331DF0">
      <w:pPr>
        <w:rPr>
          <w:rFonts w:asciiTheme="majorHAnsi" w:hAnsiTheme="majorHAnsi"/>
          <w:sz w:val="22"/>
          <w:szCs w:val="22"/>
        </w:rPr>
      </w:pPr>
    </w:p>
    <w:p w14:paraId="1F422D07" w14:textId="77777777" w:rsidR="00331DF0" w:rsidRPr="008C2BD9" w:rsidRDefault="00331DF0" w:rsidP="00331DF0">
      <w:pPr>
        <w:jc w:val="right"/>
        <w:rPr>
          <w:rFonts w:asciiTheme="majorHAnsi" w:hAnsiTheme="majorHAnsi"/>
          <w:i/>
          <w:sz w:val="22"/>
          <w:szCs w:val="22"/>
        </w:rPr>
      </w:pPr>
      <w:r w:rsidRPr="008C2BD9">
        <w:rPr>
          <w:rFonts w:asciiTheme="majorHAnsi" w:hAnsiTheme="majorHAnsi"/>
          <w:i/>
          <w:sz w:val="22"/>
          <w:szCs w:val="22"/>
        </w:rPr>
        <w:t xml:space="preserve">„Jubiläumstriumph! An diesem Abend verdient jeder seiner Lieder </w:t>
      </w:r>
    </w:p>
    <w:p w14:paraId="48C629BA" w14:textId="77777777" w:rsidR="00331DF0" w:rsidRPr="008C2BD9" w:rsidRDefault="00331DF0" w:rsidP="00331DF0">
      <w:pPr>
        <w:jc w:val="right"/>
        <w:rPr>
          <w:rFonts w:asciiTheme="majorHAnsi" w:hAnsiTheme="majorHAnsi"/>
          <w:i/>
          <w:sz w:val="22"/>
          <w:szCs w:val="22"/>
        </w:rPr>
      </w:pPr>
      <w:r w:rsidRPr="008C2BD9">
        <w:rPr>
          <w:rFonts w:asciiTheme="majorHAnsi" w:hAnsiTheme="majorHAnsi"/>
          <w:i/>
          <w:sz w:val="22"/>
          <w:szCs w:val="22"/>
        </w:rPr>
        <w:t>den Titel Hit. Bitte, noch 25 Jahre mehr!“</w:t>
      </w:r>
    </w:p>
    <w:p w14:paraId="753BA9A5" w14:textId="77777777" w:rsidR="00331DF0" w:rsidRPr="008C2BD9" w:rsidRDefault="00331DF0" w:rsidP="00331DF0">
      <w:pPr>
        <w:jc w:val="right"/>
        <w:rPr>
          <w:rFonts w:asciiTheme="majorHAnsi" w:hAnsiTheme="majorHAnsi"/>
          <w:sz w:val="22"/>
          <w:szCs w:val="22"/>
        </w:rPr>
      </w:pPr>
      <w:r w:rsidRPr="008C2BD9">
        <w:rPr>
          <w:rFonts w:asciiTheme="majorHAnsi" w:hAnsiTheme="majorHAnsi"/>
          <w:sz w:val="22"/>
          <w:szCs w:val="22"/>
        </w:rPr>
        <w:t>BZ Berlin</w:t>
      </w:r>
    </w:p>
    <w:p w14:paraId="0CE8206C" w14:textId="77777777" w:rsidR="00331DF0" w:rsidRPr="008C2BD9" w:rsidRDefault="00331DF0" w:rsidP="00331DF0">
      <w:pPr>
        <w:jc w:val="right"/>
        <w:rPr>
          <w:rFonts w:asciiTheme="majorHAnsi" w:hAnsiTheme="majorHAnsi"/>
          <w:sz w:val="22"/>
          <w:szCs w:val="22"/>
        </w:rPr>
      </w:pPr>
    </w:p>
    <w:p w14:paraId="40307DEA" w14:textId="498852F4" w:rsidR="00331DF0" w:rsidRPr="008C2BD9" w:rsidRDefault="00670CE8" w:rsidP="004F6382">
      <w:pPr>
        <w:jc w:val="both"/>
        <w:rPr>
          <w:rFonts w:asciiTheme="majorHAnsi" w:hAnsiTheme="majorHAnsi"/>
          <w:sz w:val="22"/>
          <w:szCs w:val="22"/>
        </w:rPr>
      </w:pPr>
      <w:r w:rsidRPr="008C2BD9">
        <w:rPr>
          <w:rFonts w:asciiTheme="majorHAnsi" w:hAnsiTheme="majorHAnsi"/>
          <w:sz w:val="22"/>
          <w:szCs w:val="22"/>
        </w:rPr>
        <w:t xml:space="preserve">Auch wenn Tim Fischer seit mittlerweile unglaublichen 25 Jahren auf der Bühne steht, ist doch jeder Abend immer wieder eine Überraschung, eine Feier der großen Künste, feinstes Entertainment, voll magischer Momente und überschäumender Laune. Immer wieder zieht er das Publikum in den Bann, reißt es mit und führt es auf eine Reise in seine musikalische Welten, mal gelassen heiter, mal anrührend tief. So ist es auch nicht verwunderlich, dass sein Publikum ihm treu, ja, fast ergeben ist, denn er erreicht ihre Sinne und ihr Herz. Diese Nähe, das Wahre, das Entfesselnde, sorgt Abend für Abend für einen </w:t>
      </w:r>
      <w:r w:rsidR="00FB68E9">
        <w:rPr>
          <w:rFonts w:asciiTheme="majorHAnsi" w:hAnsiTheme="majorHAnsi"/>
          <w:sz w:val="22"/>
          <w:szCs w:val="22"/>
        </w:rPr>
        <w:t>unbeschreibbaren Zauber. Vielleicht einfach</w:t>
      </w:r>
      <w:bookmarkStart w:id="0" w:name="_GoBack"/>
      <w:bookmarkEnd w:id="0"/>
      <w:r w:rsidRPr="008C2BD9">
        <w:rPr>
          <w:rFonts w:asciiTheme="majorHAnsi" w:hAnsiTheme="majorHAnsi"/>
          <w:sz w:val="22"/>
          <w:szCs w:val="22"/>
        </w:rPr>
        <w:t xml:space="preserve"> so: Das eben ist</w:t>
      </w:r>
      <w:r w:rsidR="00FB68E9">
        <w:rPr>
          <w:rFonts w:asciiTheme="majorHAnsi" w:hAnsiTheme="majorHAnsi"/>
          <w:sz w:val="22"/>
          <w:szCs w:val="22"/>
        </w:rPr>
        <w:t xml:space="preserve"> </w:t>
      </w:r>
      <w:r w:rsidRPr="008C2BD9">
        <w:rPr>
          <w:rFonts w:asciiTheme="majorHAnsi" w:hAnsiTheme="majorHAnsi"/>
          <w:sz w:val="22"/>
          <w:szCs w:val="22"/>
        </w:rPr>
        <w:t>… Tim Fischer!</w:t>
      </w:r>
    </w:p>
    <w:p w14:paraId="1F5B5A11" w14:textId="77777777" w:rsidR="004F6382" w:rsidRPr="008C2BD9" w:rsidRDefault="004F6382" w:rsidP="004F6382">
      <w:pPr>
        <w:jc w:val="both"/>
        <w:rPr>
          <w:rFonts w:asciiTheme="majorHAnsi" w:hAnsiTheme="majorHAnsi"/>
          <w:sz w:val="22"/>
          <w:szCs w:val="22"/>
        </w:rPr>
      </w:pPr>
    </w:p>
    <w:p w14:paraId="0E9B12C6" w14:textId="77777777" w:rsidR="004F6382" w:rsidRPr="008C2BD9" w:rsidRDefault="004F6382" w:rsidP="004F6382">
      <w:pPr>
        <w:jc w:val="both"/>
        <w:rPr>
          <w:rFonts w:asciiTheme="majorHAnsi" w:hAnsiTheme="majorHAnsi"/>
          <w:sz w:val="22"/>
          <w:szCs w:val="22"/>
        </w:rPr>
      </w:pPr>
    </w:p>
    <w:p w14:paraId="6E2BEC2D" w14:textId="77777777" w:rsidR="004F6382" w:rsidRPr="008C2BD9" w:rsidRDefault="004F6382" w:rsidP="004F6382">
      <w:pPr>
        <w:jc w:val="both"/>
        <w:rPr>
          <w:rFonts w:asciiTheme="majorHAnsi" w:hAnsiTheme="majorHAnsi"/>
          <w:sz w:val="22"/>
          <w:szCs w:val="22"/>
        </w:rPr>
      </w:pPr>
    </w:p>
    <w:p w14:paraId="261067AC" w14:textId="77777777" w:rsidR="004F6382" w:rsidRPr="008C2BD9" w:rsidRDefault="00FB68E9" w:rsidP="004F6382">
      <w:pPr>
        <w:jc w:val="both"/>
        <w:rPr>
          <w:rFonts w:asciiTheme="majorHAnsi" w:hAnsiTheme="majorHAnsi"/>
          <w:sz w:val="22"/>
          <w:szCs w:val="22"/>
        </w:rPr>
      </w:pPr>
      <w:hyperlink r:id="rId7" w:history="1">
        <w:r w:rsidR="004F6382" w:rsidRPr="008C2BD9">
          <w:rPr>
            <w:rStyle w:val="Hyperlink"/>
            <w:rFonts w:asciiTheme="majorHAnsi" w:hAnsiTheme="majorHAnsi"/>
            <w:color w:val="auto"/>
            <w:sz w:val="22"/>
            <w:szCs w:val="22"/>
            <w:u w:val="none"/>
          </w:rPr>
          <w:t>www.facebook.com/timfischer.official</w:t>
        </w:r>
      </w:hyperlink>
    </w:p>
    <w:p w14:paraId="5E65E58F" w14:textId="77777777" w:rsidR="004F6382" w:rsidRPr="008C2BD9" w:rsidRDefault="004F6382" w:rsidP="004F6382">
      <w:pPr>
        <w:jc w:val="both"/>
        <w:rPr>
          <w:rFonts w:asciiTheme="majorHAnsi" w:hAnsiTheme="majorHAnsi"/>
          <w:sz w:val="22"/>
          <w:szCs w:val="22"/>
        </w:rPr>
      </w:pPr>
      <w:r w:rsidRPr="008C2BD9">
        <w:rPr>
          <w:rFonts w:asciiTheme="majorHAnsi" w:hAnsiTheme="majorHAnsi"/>
          <w:sz w:val="22"/>
          <w:szCs w:val="22"/>
        </w:rPr>
        <w:t>www.timfischer.de</w:t>
      </w:r>
    </w:p>
    <w:sectPr w:rsidR="004F6382" w:rsidRPr="008C2BD9" w:rsidSect="00486939">
      <w:headerReference w:type="default" r:id="rId8"/>
      <w:footerReference w:type="default" r:id="rId9"/>
      <w:pgSz w:w="11900" w:h="16840"/>
      <w:pgMar w:top="1417" w:right="1417" w:bottom="1134" w:left="1417" w:header="708" w:footer="708"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B088071" w14:textId="77777777" w:rsidR="00452E94" w:rsidRDefault="00452E94" w:rsidP="00452E94">
      <w:r>
        <w:separator/>
      </w:r>
    </w:p>
  </w:endnote>
  <w:endnote w:type="continuationSeparator" w:id="0">
    <w:p w14:paraId="4F5CE859" w14:textId="77777777" w:rsidR="00452E94" w:rsidRDefault="00452E94" w:rsidP="00452E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C1ECD20" w14:textId="5E9A9C82" w:rsidR="00452E94" w:rsidRDefault="00452E94">
    <w:pPr>
      <w:pStyle w:val="Fuzeile"/>
    </w:pPr>
    <w:r>
      <w:rPr>
        <w:noProof/>
        <w:lang w:val="de-AT" w:eastAsia="de-AT"/>
      </w:rPr>
      <w:drawing>
        <wp:inline distT="0" distB="0" distL="0" distR="0" wp14:anchorId="70046446" wp14:editId="0C778903">
          <wp:extent cx="5756910" cy="373133"/>
          <wp:effectExtent l="0" t="0" r="0" b="8255"/>
          <wp:docPr id="2" name="Grafik 2" descr="akzent_brief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kzent_brief_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6910" cy="373133"/>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C3AC9F7" w14:textId="77777777" w:rsidR="00452E94" w:rsidRDefault="00452E94" w:rsidP="00452E94">
      <w:r>
        <w:separator/>
      </w:r>
    </w:p>
  </w:footnote>
  <w:footnote w:type="continuationSeparator" w:id="0">
    <w:p w14:paraId="2F63475B" w14:textId="77777777" w:rsidR="00452E94" w:rsidRDefault="00452E94" w:rsidP="00452E9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A8E51FC" w14:textId="54EB10B6" w:rsidR="00452E94" w:rsidRDefault="00DF4E20" w:rsidP="00452E94">
    <w:pPr>
      <w:pStyle w:val="Kopfzeile"/>
      <w:jc w:val="right"/>
    </w:pPr>
    <w:sdt>
      <w:sdtPr>
        <w:id w:val="-1311167333"/>
        <w:docPartObj>
          <w:docPartGallery w:val="Page Numbers (Margins)"/>
          <w:docPartUnique/>
        </w:docPartObj>
      </w:sdtPr>
      <w:sdtContent>
        <w:r>
          <w:rPr>
            <w:noProof/>
          </w:rPr>
          <mc:AlternateContent>
            <mc:Choice Requires="wps">
              <w:drawing>
                <wp:anchor distT="0" distB="0" distL="114300" distR="114300" simplePos="0" relativeHeight="251659264" behindDoc="0" locked="0" layoutInCell="0" allowOverlap="1" wp14:anchorId="44118B27" wp14:editId="70141D00">
                  <wp:simplePos x="0" y="0"/>
                  <wp:positionH relativeFrom="rightMargin">
                    <wp:align>center</wp:align>
                  </wp:positionH>
                  <wp:positionV relativeFrom="margin">
                    <wp:align>bottom</wp:align>
                  </wp:positionV>
                  <wp:extent cx="510540" cy="2183130"/>
                  <wp:effectExtent l="0" t="0" r="0" b="0"/>
                  <wp:wrapNone/>
                  <wp:docPr id="573" name="Rechteck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0540" cy="2183130"/>
                          </a:xfrm>
                          <a:prstGeom prst="rect">
                            <a:avLst/>
                          </a:prstGeom>
                          <a:noFill/>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0C820B" w14:textId="0C0B3F78" w:rsidR="00DF4E20" w:rsidRDefault="00DF4E20">
                              <w:pPr>
                                <w:pStyle w:val="Fuzeile"/>
                                <w:rPr>
                                  <w:rFonts w:asciiTheme="majorHAnsi" w:eastAsiaTheme="majorEastAsia" w:hAnsiTheme="majorHAnsi" w:cstheme="majorBidi"/>
                                  <w:sz w:val="44"/>
                                  <w:szCs w:val="44"/>
                                </w:rPr>
                              </w:pPr>
                              <w:r>
                                <w:rPr>
                                  <w:sz w:val="22"/>
                                  <w:szCs w:val="21"/>
                                </w:rPr>
                                <w:fldChar w:fldCharType="begin"/>
                              </w:r>
                              <w:r>
                                <w:instrText>PAGE    \* MERGEFORMAT</w:instrText>
                              </w:r>
                              <w:r>
                                <w:rPr>
                                  <w:sz w:val="22"/>
                                  <w:szCs w:val="21"/>
                                </w:rPr>
                                <w:fldChar w:fldCharType="separate"/>
                              </w:r>
                              <w:r w:rsidR="00FB68E9" w:rsidRPr="00FB68E9">
                                <w:rPr>
                                  <w:rFonts w:asciiTheme="majorHAnsi" w:eastAsiaTheme="majorEastAsia" w:hAnsiTheme="majorHAnsi" w:cstheme="majorBidi"/>
                                  <w:noProof/>
                                  <w:sz w:val="44"/>
                                  <w:szCs w:val="44"/>
                                </w:rPr>
                                <w:t>2</w:t>
                              </w:r>
                              <w:r>
                                <w:rPr>
                                  <w:rFonts w:asciiTheme="majorHAnsi" w:eastAsiaTheme="majorEastAsia" w:hAnsiTheme="majorHAnsi" w:cstheme="majorBidi"/>
                                  <w:sz w:val="44"/>
                                  <w:szCs w:val="44"/>
                                </w:rPr>
                                <w:fldChar w:fldCharType="end"/>
                              </w:r>
                            </w:p>
                          </w:txbxContent>
                        </wps:txbx>
                        <wps:bodyPr rot="0" vert="vert270" wrap="square" lIns="91440" tIns="45720" rIns="91440" bIns="45720" anchor="ctr" anchorCtr="0" upright="1">
                          <a:spAutoFit/>
                        </wps:bodyPr>
                      </wps:wsp>
                    </a:graphicData>
                  </a:graphic>
                  <wp14:sizeRelH relativeFrom="page">
                    <wp14:pctWidth>0</wp14:pctWidth>
                  </wp14:sizeRelH>
                  <wp14:sizeRelV relativeFrom="page">
                    <wp14:pctHeight>0</wp14:pctHeight>
                  </wp14:sizeRelV>
                </wp:anchor>
              </w:drawing>
            </mc:Choice>
            <mc:Fallback>
              <w:pict>
                <v:rect id="Rechteck 3" o:spid="_x0000_s1026" style="position:absolute;left:0;text-align:left;margin-left:0;margin-top:0;width:40.2pt;height:171.9pt;z-index:251659264;visibility:visible;mso-wrap-style:square;mso-width-percent:0;mso-height-percent:0;mso-wrap-distance-left:9pt;mso-wrap-distance-top:0;mso-wrap-distance-right:9pt;mso-wrap-distance-bottom:0;mso-position-horizontal:center;mso-position-horizontal-relative:right-margin-area;mso-position-vertical:bottom;mso-position-vertical-relative:margin;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" o:allowincell="f" filled="f" stroked="f">
                  <v:textbox style="layout-flow:vertical;mso-layout-flow-alt:bottom-to-top;mso-fit-shape-to-text:t">
                    <w:txbxContent>
                      <w:p w14:paraId="4F0C820B" w14:textId="0C0B3F78" w:rsidR="00DF4E20" w:rsidRDefault="00DF4E20">
                        <w:pPr>
                          <w:pStyle w:val="Fuzeile"/>
                          <w:rPr>
                            <w:rFonts w:asciiTheme="majorHAnsi" w:eastAsiaTheme="majorEastAsia" w:hAnsiTheme="majorHAnsi" w:cstheme="majorBidi"/>
                            <w:sz w:val="44"/>
                            <w:szCs w:val="44"/>
                          </w:rPr>
                        </w:pPr>
                        <w:r>
                          <w:rPr>
                            <w:sz w:val="22"/>
                            <w:szCs w:val="21"/>
                          </w:rPr>
                          <w:fldChar w:fldCharType="begin"/>
                        </w:r>
                        <w:r>
                          <w:instrText>PAGE    \* MERGEFORMAT</w:instrText>
                        </w:r>
                        <w:r>
                          <w:rPr>
                            <w:sz w:val="22"/>
                            <w:szCs w:val="21"/>
                          </w:rPr>
                          <w:fldChar w:fldCharType="separate"/>
                        </w:r>
                        <w:r w:rsidR="00FB68E9" w:rsidRPr="00FB68E9">
                          <w:rPr>
                            <w:rFonts w:asciiTheme="majorHAnsi" w:eastAsiaTheme="majorEastAsia" w:hAnsiTheme="majorHAnsi" w:cstheme="majorBidi"/>
                            <w:noProof/>
                            <w:sz w:val="44"/>
                            <w:szCs w:val="44"/>
                          </w:rPr>
                          <w:t>2</w:t>
                        </w:r>
                        <w:r>
                          <w:rPr>
                            <w:rFonts w:asciiTheme="majorHAnsi" w:eastAsiaTheme="majorEastAsia" w:hAnsiTheme="majorHAnsi" w:cstheme="majorBidi"/>
                            <w:sz w:val="44"/>
                            <w:szCs w:val="44"/>
                          </w:rPr>
                          <w:fldChar w:fldCharType="end"/>
                        </w:r>
                      </w:p>
                    </w:txbxContent>
                  </v:textbox>
                  <w10:wrap anchorx="margin" anchory="margin"/>
                </v:rect>
              </w:pict>
            </mc:Fallback>
          </mc:AlternateContent>
        </w:r>
      </w:sdtContent>
    </w:sdt>
    <w:r w:rsidR="00452E94">
      <w:rPr>
        <w:noProof/>
        <w:lang w:val="de-AT" w:eastAsia="de-AT"/>
      </w:rPr>
      <w:drawing>
        <wp:inline distT="0" distB="0" distL="0" distR="0" wp14:anchorId="11E07251" wp14:editId="7A36EC49">
          <wp:extent cx="2080260" cy="929640"/>
          <wp:effectExtent l="0" t="0" r="0" b="3810"/>
          <wp:docPr id="1" name="Grafik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80260" cy="929640"/>
                  </a:xfrm>
                  <a:prstGeom prst="rect">
                    <a:avLst/>
                  </a:prstGeom>
                  <a:noFill/>
                  <a:ln>
                    <a:noFill/>
                  </a:ln>
                </pic:spPr>
              </pic:pic>
            </a:graphicData>
          </a:graphic>
        </wp:inline>
      </w:drawing>
    </w:r>
  </w:p>
  <w:p w14:paraId="01D1B069" w14:textId="77777777" w:rsidR="00452E94" w:rsidRDefault="00452E94">
    <w:pPr>
      <w:pStyle w:val="Kopfzeil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embedSystemFonts/>
  <w:defaultTabStop w:val="708"/>
  <w:hyphenationZone w:val="425"/>
  <w:displayHorizontalDrawingGridEvery w:val="0"/>
  <w:displayVerticalDrawingGridEvery w:val="0"/>
  <w:doNotUseMarginsForDrawingGridOrigin/>
  <w:noPunctuationKerning/>
  <w:characterSpacingControl w:val="doNotCompress"/>
  <w:savePreviewPicture/>
  <w:doNotValidateAgainstSchema/>
  <w:doNotDemarcateInvalidXml/>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31DF0"/>
    <w:rsid w:val="001D0F70"/>
    <w:rsid w:val="00331DF0"/>
    <w:rsid w:val="00452E94"/>
    <w:rsid w:val="00486939"/>
    <w:rsid w:val="004F6382"/>
    <w:rsid w:val="005A482E"/>
    <w:rsid w:val="00670CE8"/>
    <w:rsid w:val="00832C32"/>
    <w:rsid w:val="00887906"/>
    <w:rsid w:val="008C2BD9"/>
    <w:rsid w:val="00990E21"/>
    <w:rsid w:val="00B22173"/>
    <w:rsid w:val="00DF4E20"/>
    <w:rsid w:val="00FB68E9"/>
  </w:rsids>
  <m:mathPr>
    <m:mathFont m:val="Cambria Math"/>
    <m:brkBin m:val="before"/>
    <m:brkBinSub m:val="--"/>
    <m:smallFrac m:val="0"/>
    <m:dispDef m:val="0"/>
    <m:lMargin m:val="0"/>
    <m:rMargin m:val="0"/>
    <m:defJc m:val="centerGroup"/>
    <m:wrapRight/>
    <m:intLim m:val="subSup"/>
    <m:naryLim m:val="subSup"/>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oNotEmbedSmartTags/>
  <w:decimalSymbol w:val=","/>
  <w:listSeparator w:val=";"/>
  <w14:docId w14:val="419C3F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de-DE"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Pr>
      <w:sz w:val="2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Absatz-Standardschriftart1">
    <w:name w:val="Absatz-Standardschriftart1"/>
    <w:semiHidden/>
  </w:style>
  <w:style w:type="character" w:styleId="Hyperlink">
    <w:name w:val="Hyperlink"/>
    <w:basedOn w:val="Absatz-Standardschriftart"/>
    <w:uiPriority w:val="99"/>
    <w:unhideWhenUsed/>
    <w:rsid w:val="004F6382"/>
    <w:rPr>
      <w:color w:val="0000FF" w:themeColor="hyperlink"/>
      <w:u w:val="single"/>
    </w:rPr>
  </w:style>
  <w:style w:type="paragraph" w:styleId="Kopfzeile">
    <w:name w:val="header"/>
    <w:basedOn w:val="Standard"/>
    <w:link w:val="KopfzeileZchn"/>
    <w:uiPriority w:val="99"/>
    <w:unhideWhenUsed/>
    <w:rsid w:val="00452E94"/>
    <w:pPr>
      <w:tabs>
        <w:tab w:val="center" w:pos="4513"/>
        <w:tab w:val="right" w:pos="9026"/>
      </w:tabs>
    </w:pPr>
  </w:style>
  <w:style w:type="character" w:customStyle="1" w:styleId="KopfzeileZchn">
    <w:name w:val="Kopfzeile Zchn"/>
    <w:basedOn w:val="Absatz-Standardschriftart"/>
    <w:link w:val="Kopfzeile"/>
    <w:uiPriority w:val="99"/>
    <w:rsid w:val="00452E94"/>
    <w:rPr>
      <w:sz w:val="24"/>
      <w:szCs w:val="24"/>
    </w:rPr>
  </w:style>
  <w:style w:type="paragraph" w:styleId="Fuzeile">
    <w:name w:val="footer"/>
    <w:basedOn w:val="Standard"/>
    <w:link w:val="FuzeileZchn"/>
    <w:uiPriority w:val="99"/>
    <w:unhideWhenUsed/>
    <w:rsid w:val="00452E94"/>
    <w:pPr>
      <w:tabs>
        <w:tab w:val="center" w:pos="4513"/>
        <w:tab w:val="right" w:pos="9026"/>
      </w:tabs>
    </w:pPr>
  </w:style>
  <w:style w:type="character" w:customStyle="1" w:styleId="FuzeileZchn">
    <w:name w:val="Fußzeile Zchn"/>
    <w:basedOn w:val="Absatz-Standardschriftart"/>
    <w:link w:val="Fuzeile"/>
    <w:uiPriority w:val="99"/>
    <w:rsid w:val="00452E94"/>
    <w:rPr>
      <w:sz w:val="24"/>
      <w:szCs w:val="24"/>
    </w:rPr>
  </w:style>
  <w:style w:type="paragraph" w:styleId="Sprechblasentext">
    <w:name w:val="Balloon Text"/>
    <w:basedOn w:val="Standard"/>
    <w:link w:val="SprechblasentextZchn"/>
    <w:uiPriority w:val="99"/>
    <w:semiHidden/>
    <w:unhideWhenUsed/>
    <w:rsid w:val="00452E94"/>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452E9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de-DE"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Pr>
      <w:sz w:val="2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Absatz-Standardschriftart1">
    <w:name w:val="Absatz-Standardschriftart1"/>
    <w:semiHidden/>
  </w:style>
  <w:style w:type="character" w:styleId="Hyperlink">
    <w:name w:val="Hyperlink"/>
    <w:basedOn w:val="Absatz-Standardschriftart"/>
    <w:uiPriority w:val="99"/>
    <w:unhideWhenUsed/>
    <w:rsid w:val="004F6382"/>
    <w:rPr>
      <w:color w:val="0000FF" w:themeColor="hyperlink"/>
      <w:u w:val="single"/>
    </w:rPr>
  </w:style>
  <w:style w:type="paragraph" w:styleId="Kopfzeile">
    <w:name w:val="header"/>
    <w:basedOn w:val="Standard"/>
    <w:link w:val="KopfzeileZchn"/>
    <w:uiPriority w:val="99"/>
    <w:unhideWhenUsed/>
    <w:rsid w:val="00452E94"/>
    <w:pPr>
      <w:tabs>
        <w:tab w:val="center" w:pos="4513"/>
        <w:tab w:val="right" w:pos="9026"/>
      </w:tabs>
    </w:pPr>
  </w:style>
  <w:style w:type="character" w:customStyle="1" w:styleId="KopfzeileZchn">
    <w:name w:val="Kopfzeile Zchn"/>
    <w:basedOn w:val="Absatz-Standardschriftart"/>
    <w:link w:val="Kopfzeile"/>
    <w:uiPriority w:val="99"/>
    <w:rsid w:val="00452E94"/>
    <w:rPr>
      <w:sz w:val="24"/>
      <w:szCs w:val="24"/>
    </w:rPr>
  </w:style>
  <w:style w:type="paragraph" w:styleId="Fuzeile">
    <w:name w:val="footer"/>
    <w:basedOn w:val="Standard"/>
    <w:link w:val="FuzeileZchn"/>
    <w:uiPriority w:val="99"/>
    <w:unhideWhenUsed/>
    <w:rsid w:val="00452E94"/>
    <w:pPr>
      <w:tabs>
        <w:tab w:val="center" w:pos="4513"/>
        <w:tab w:val="right" w:pos="9026"/>
      </w:tabs>
    </w:pPr>
  </w:style>
  <w:style w:type="character" w:customStyle="1" w:styleId="FuzeileZchn">
    <w:name w:val="Fußzeile Zchn"/>
    <w:basedOn w:val="Absatz-Standardschriftart"/>
    <w:link w:val="Fuzeile"/>
    <w:uiPriority w:val="99"/>
    <w:rsid w:val="00452E94"/>
    <w:rPr>
      <w:sz w:val="24"/>
      <w:szCs w:val="24"/>
    </w:rPr>
  </w:style>
  <w:style w:type="paragraph" w:styleId="Sprechblasentext">
    <w:name w:val="Balloon Text"/>
    <w:basedOn w:val="Standard"/>
    <w:link w:val="SprechblasentextZchn"/>
    <w:uiPriority w:val="99"/>
    <w:semiHidden/>
    <w:unhideWhenUsed/>
    <w:rsid w:val="00452E94"/>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452E9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facebook.com/timfischer.official"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C42E77F3</Template>
  <TotalTime>0</TotalTime>
  <Pages>2</Pages>
  <Words>572</Words>
  <Characters>3606</Characters>
  <Application>Microsoft Office Word</Application>
  <DocSecurity>0</DocSecurity>
  <Lines>30</Lines>
  <Paragraphs>8</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4170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pop-out</dc:creator>
  <cp:lastModifiedBy>WURZENBERGER Michaela</cp:lastModifiedBy>
  <cp:revision>6</cp:revision>
  <cp:lastPrinted>2013-10-17T12:01:00Z</cp:lastPrinted>
  <dcterms:created xsi:type="dcterms:W3CDTF">2013-10-17T11:45:00Z</dcterms:created>
  <dcterms:modified xsi:type="dcterms:W3CDTF">2013-10-17T12:15:00Z</dcterms:modified>
</cp:coreProperties>
</file>